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C590" w14:textId="11A22A2C" w:rsidR="00940B1A" w:rsidRPr="00F55B6F" w:rsidRDefault="00940B1A" w:rsidP="00940B1A">
      <w:pPr>
        <w:rPr>
          <w:rFonts w:cs="Times New Roman"/>
          <w:szCs w:val="24"/>
        </w:rPr>
      </w:pPr>
      <w:r>
        <w:rPr>
          <w:rFonts w:cs="Times New Roman"/>
          <w:szCs w:val="24"/>
        </w:rPr>
        <w:t>Hankelepingu projekt</w:t>
      </w:r>
    </w:p>
    <w:p w14:paraId="7AC5E1DA" w14:textId="77777777" w:rsidR="00940B1A" w:rsidRPr="00F55B6F" w:rsidRDefault="00940B1A" w:rsidP="00940B1A">
      <w:pPr>
        <w:rPr>
          <w:rFonts w:cs="Times New Roman"/>
          <w:szCs w:val="24"/>
        </w:rPr>
      </w:pPr>
    </w:p>
    <w:p w14:paraId="7E30E3A7" w14:textId="4073D166" w:rsidR="00340925" w:rsidRPr="009863DF" w:rsidRDefault="00340925" w:rsidP="00340925">
      <w:pPr>
        <w:suppressAutoHyphens/>
        <w:rPr>
          <w:rFonts w:eastAsia="Times New Roman"/>
          <w:szCs w:val="24"/>
          <w:lang w:eastAsia="ar-SA"/>
        </w:rPr>
      </w:pPr>
      <w:r>
        <w:rPr>
          <w:rFonts w:eastAsia="Times New Roman"/>
          <w:szCs w:val="24"/>
          <w:lang w:eastAsia="ar-SA"/>
        </w:rPr>
        <w:t>Hankija</w:t>
      </w:r>
      <w:r w:rsidRPr="009863DF">
        <w:rPr>
          <w:rFonts w:eastAsia="Times New Roman"/>
          <w:szCs w:val="24"/>
          <w:lang w:eastAsia="ar-SA"/>
        </w:rPr>
        <w:t xml:space="preserve">: </w:t>
      </w:r>
      <w:r w:rsidR="00967C79">
        <w:rPr>
          <w:rFonts w:eastAsia="Times New Roman"/>
          <w:szCs w:val="24"/>
          <w:lang w:eastAsia="ar-SA"/>
        </w:rPr>
        <w:t>AS Järva Haldus</w:t>
      </w:r>
    </w:p>
    <w:p w14:paraId="72DE5EDA" w14:textId="77777777" w:rsidR="00940B1A" w:rsidRDefault="00940B1A" w:rsidP="00940B1A">
      <w:pPr>
        <w:autoSpaceDE w:val="0"/>
        <w:autoSpaceDN w:val="0"/>
        <w:adjustRightInd w:val="0"/>
        <w:rPr>
          <w:rFonts w:cs="Times New Roman"/>
          <w:b/>
          <w:color w:val="000000"/>
          <w:szCs w:val="24"/>
          <w:lang w:eastAsia="et-EE"/>
        </w:rPr>
      </w:pPr>
    </w:p>
    <w:p w14:paraId="0C02325B" w14:textId="77777777" w:rsidR="00940B1A" w:rsidRDefault="00940B1A" w:rsidP="00940B1A">
      <w:pPr>
        <w:autoSpaceDE w:val="0"/>
        <w:autoSpaceDN w:val="0"/>
        <w:adjustRightInd w:val="0"/>
        <w:jc w:val="center"/>
        <w:rPr>
          <w:rFonts w:cs="Times New Roman"/>
          <w:b/>
          <w:color w:val="000000"/>
          <w:szCs w:val="24"/>
          <w:lang w:eastAsia="et-EE"/>
        </w:rPr>
      </w:pPr>
    </w:p>
    <w:p w14:paraId="1ED5526C" w14:textId="62F65189" w:rsidR="00573674" w:rsidRPr="001E1BB8" w:rsidRDefault="001D1D0B" w:rsidP="00940B1A">
      <w:pPr>
        <w:autoSpaceDE w:val="0"/>
        <w:autoSpaceDN w:val="0"/>
        <w:adjustRightInd w:val="0"/>
        <w:jc w:val="center"/>
        <w:rPr>
          <w:rFonts w:cs="Times New Roman"/>
          <w:b/>
          <w:color w:val="000000"/>
          <w:szCs w:val="24"/>
          <w:lang w:eastAsia="et-EE"/>
        </w:rPr>
      </w:pPr>
      <w:r>
        <w:rPr>
          <w:rFonts w:cs="Times New Roman"/>
          <w:b/>
          <w:color w:val="000000"/>
          <w:szCs w:val="24"/>
          <w:lang w:eastAsia="et-EE"/>
        </w:rPr>
        <w:t xml:space="preserve">Hakkepuidu </w:t>
      </w:r>
      <w:r w:rsidR="00573674" w:rsidRPr="001E1BB8">
        <w:rPr>
          <w:rFonts w:cs="Times New Roman"/>
          <w:b/>
          <w:color w:val="000000"/>
          <w:szCs w:val="24"/>
          <w:lang w:eastAsia="et-EE"/>
        </w:rPr>
        <w:t>müügileping nr</w:t>
      </w:r>
      <w:r w:rsidR="001E1BB8">
        <w:rPr>
          <w:rFonts w:cs="Times New Roman"/>
          <w:b/>
          <w:color w:val="000000"/>
          <w:szCs w:val="24"/>
          <w:lang w:eastAsia="et-EE"/>
        </w:rPr>
        <w:t xml:space="preserve"> </w:t>
      </w:r>
    </w:p>
    <w:p w14:paraId="78C7AE0E" w14:textId="77777777" w:rsidR="00573674" w:rsidRPr="001E1BB8" w:rsidRDefault="00573674" w:rsidP="00940B1A">
      <w:pPr>
        <w:autoSpaceDE w:val="0"/>
        <w:autoSpaceDN w:val="0"/>
        <w:adjustRightInd w:val="0"/>
        <w:jc w:val="center"/>
        <w:rPr>
          <w:rFonts w:cs="Times New Roman"/>
          <w:b/>
          <w:color w:val="000000"/>
          <w:szCs w:val="24"/>
          <w:lang w:eastAsia="et-EE"/>
        </w:rPr>
      </w:pPr>
    </w:p>
    <w:p w14:paraId="1F6D5177" w14:textId="77777777" w:rsidR="00573674" w:rsidRPr="001E1BB8" w:rsidRDefault="00573674" w:rsidP="00940B1A">
      <w:pPr>
        <w:autoSpaceDE w:val="0"/>
        <w:autoSpaceDN w:val="0"/>
        <w:adjustRightInd w:val="0"/>
        <w:rPr>
          <w:rFonts w:cs="Times New Roman"/>
          <w:b/>
          <w:color w:val="000000"/>
          <w:szCs w:val="24"/>
          <w:lang w:eastAsia="et-EE"/>
        </w:rPr>
      </w:pPr>
    </w:p>
    <w:p w14:paraId="0AE4ADEE" w14:textId="55392ECF" w:rsidR="00573674" w:rsidRPr="001E1BB8" w:rsidRDefault="00967C79" w:rsidP="00940B1A">
      <w:pPr>
        <w:pStyle w:val="Standard"/>
        <w:jc w:val="both"/>
        <w:rPr>
          <w:noProof/>
          <w:szCs w:val="24"/>
          <w:lang w:val="et-EE"/>
        </w:rPr>
      </w:pPr>
      <w:r>
        <w:rPr>
          <w:b/>
          <w:noProof/>
          <w:szCs w:val="24"/>
          <w:lang w:val="et-EE"/>
        </w:rPr>
        <w:t>AS Järva Haldus</w:t>
      </w:r>
      <w:r w:rsidR="00573674" w:rsidRPr="001E1BB8">
        <w:rPr>
          <w:noProof/>
          <w:szCs w:val="24"/>
          <w:lang w:val="et-EE"/>
        </w:rPr>
        <w:t>, reg</w:t>
      </w:r>
      <w:r w:rsidR="001E1BB8">
        <w:rPr>
          <w:noProof/>
          <w:szCs w:val="24"/>
          <w:lang w:val="et-EE"/>
        </w:rPr>
        <w:t>istri</w:t>
      </w:r>
      <w:r w:rsidR="00573674" w:rsidRPr="001E1BB8">
        <w:rPr>
          <w:noProof/>
          <w:szCs w:val="24"/>
          <w:lang w:val="et-EE"/>
        </w:rPr>
        <w:t xml:space="preserve">kood </w:t>
      </w:r>
      <w:r>
        <w:rPr>
          <w:noProof/>
          <w:szCs w:val="24"/>
          <w:lang w:val="et-EE"/>
        </w:rPr>
        <w:t>10117967</w:t>
      </w:r>
      <w:r w:rsidR="00573674" w:rsidRPr="001E1BB8">
        <w:rPr>
          <w:szCs w:val="24"/>
          <w:lang w:val="et-EE"/>
        </w:rPr>
        <w:t xml:space="preserve"> </w:t>
      </w:r>
      <w:r w:rsidR="00591254">
        <w:rPr>
          <w:szCs w:val="24"/>
          <w:lang w:val="et-EE"/>
        </w:rPr>
        <w:t>(</w:t>
      </w:r>
      <w:r w:rsidR="00573674" w:rsidRPr="001E1BB8">
        <w:rPr>
          <w:noProof/>
          <w:szCs w:val="24"/>
          <w:lang w:val="et-EE"/>
        </w:rPr>
        <w:t>edaspidi Ostja</w:t>
      </w:r>
      <w:r w:rsidR="00591254">
        <w:rPr>
          <w:noProof/>
          <w:szCs w:val="24"/>
          <w:lang w:val="et-EE"/>
        </w:rPr>
        <w:t>)</w:t>
      </w:r>
      <w:r w:rsidR="00573674" w:rsidRPr="001E1BB8">
        <w:rPr>
          <w:noProof/>
          <w:szCs w:val="24"/>
          <w:lang w:val="et-EE"/>
        </w:rPr>
        <w:t xml:space="preserve">, </w:t>
      </w:r>
      <w:r w:rsidR="005F54B4">
        <w:rPr>
          <w:noProof/>
          <w:szCs w:val="24"/>
          <w:lang w:val="et-EE"/>
        </w:rPr>
        <w:t>mida</w:t>
      </w:r>
      <w:r w:rsidR="00573674" w:rsidRPr="001E1BB8">
        <w:rPr>
          <w:noProof/>
          <w:szCs w:val="24"/>
          <w:lang w:val="et-EE"/>
        </w:rPr>
        <w:t xml:space="preserve"> esindab juhatuse liige </w:t>
      </w:r>
      <w:r>
        <w:rPr>
          <w:noProof/>
          <w:szCs w:val="24"/>
          <w:lang w:val="et-EE"/>
        </w:rPr>
        <w:t>Andreas Sapas</w:t>
      </w:r>
      <w:r w:rsidR="00573674" w:rsidRPr="001E1BB8">
        <w:rPr>
          <w:noProof/>
          <w:szCs w:val="24"/>
          <w:lang w:val="et-EE"/>
        </w:rPr>
        <w:t xml:space="preserve"> </w:t>
      </w:r>
    </w:p>
    <w:p w14:paraId="01F135D1" w14:textId="77777777" w:rsidR="00573674" w:rsidRPr="001E1BB8" w:rsidRDefault="00573674" w:rsidP="00940B1A">
      <w:pPr>
        <w:pStyle w:val="Standard"/>
        <w:jc w:val="both"/>
        <w:rPr>
          <w:noProof/>
          <w:szCs w:val="24"/>
          <w:lang w:val="et-EE"/>
        </w:rPr>
      </w:pPr>
      <w:r w:rsidRPr="001E1BB8">
        <w:rPr>
          <w:noProof/>
          <w:szCs w:val="24"/>
          <w:lang w:val="et-EE"/>
        </w:rPr>
        <w:t xml:space="preserve">ja </w:t>
      </w:r>
    </w:p>
    <w:p w14:paraId="03EB1CED" w14:textId="51D21C16" w:rsidR="00890C43" w:rsidRDefault="00AE716C" w:rsidP="00940B1A">
      <w:pPr>
        <w:pStyle w:val="Standard"/>
        <w:jc w:val="both"/>
        <w:rPr>
          <w:noProof/>
          <w:szCs w:val="24"/>
          <w:lang w:val="et-EE"/>
        </w:rPr>
      </w:pPr>
      <w:r>
        <w:rPr>
          <w:b/>
          <w:noProof/>
          <w:szCs w:val="24"/>
          <w:lang w:val="et-EE"/>
        </w:rPr>
        <w:t>________________</w:t>
      </w:r>
      <w:r w:rsidR="00573674" w:rsidRPr="001E1BB8">
        <w:rPr>
          <w:noProof/>
          <w:szCs w:val="24"/>
          <w:lang w:val="et-EE"/>
        </w:rPr>
        <w:t xml:space="preserve">, reg. </w:t>
      </w:r>
      <w:r w:rsidR="00D47119" w:rsidRPr="001E1BB8">
        <w:rPr>
          <w:noProof/>
          <w:szCs w:val="24"/>
          <w:lang w:val="et-EE"/>
        </w:rPr>
        <w:t>K</w:t>
      </w:r>
      <w:r w:rsidR="00573674" w:rsidRPr="001E1BB8">
        <w:rPr>
          <w:noProof/>
          <w:szCs w:val="24"/>
          <w:lang w:val="et-EE"/>
        </w:rPr>
        <w:t>ood</w:t>
      </w:r>
      <w:r w:rsidR="00D47119">
        <w:rPr>
          <w:noProof/>
          <w:szCs w:val="24"/>
          <w:lang w:val="et-EE"/>
        </w:rPr>
        <w:t xml:space="preserve"> </w:t>
      </w:r>
      <w:r>
        <w:rPr>
          <w:noProof/>
          <w:szCs w:val="24"/>
          <w:lang w:val="et-EE"/>
        </w:rPr>
        <w:t>_________</w:t>
      </w:r>
      <w:r w:rsidR="00591254">
        <w:rPr>
          <w:noProof/>
          <w:szCs w:val="24"/>
          <w:lang w:val="et-EE"/>
        </w:rPr>
        <w:t xml:space="preserve"> (</w:t>
      </w:r>
      <w:r w:rsidR="00573674" w:rsidRPr="001E1BB8">
        <w:rPr>
          <w:noProof/>
          <w:szCs w:val="24"/>
          <w:lang w:val="et-EE"/>
        </w:rPr>
        <w:t>edaspidi Müüja</w:t>
      </w:r>
      <w:r w:rsidR="00591254">
        <w:rPr>
          <w:noProof/>
          <w:szCs w:val="24"/>
          <w:lang w:val="et-EE"/>
        </w:rPr>
        <w:t>)</w:t>
      </w:r>
      <w:r w:rsidR="00573674" w:rsidRPr="001E1BB8">
        <w:rPr>
          <w:noProof/>
          <w:szCs w:val="24"/>
          <w:lang w:val="et-EE"/>
        </w:rPr>
        <w:t xml:space="preserve">, </w:t>
      </w:r>
      <w:r w:rsidR="005F54B4">
        <w:rPr>
          <w:noProof/>
          <w:szCs w:val="24"/>
          <w:lang w:val="et-EE"/>
        </w:rPr>
        <w:t>mida</w:t>
      </w:r>
      <w:r w:rsidR="00573674" w:rsidRPr="001E1BB8">
        <w:rPr>
          <w:noProof/>
          <w:szCs w:val="24"/>
          <w:lang w:val="et-EE"/>
        </w:rPr>
        <w:t xml:space="preserve"> esindab </w:t>
      </w:r>
      <w:r w:rsidR="00D47119">
        <w:rPr>
          <w:noProof/>
          <w:szCs w:val="24"/>
          <w:lang w:val="et-EE"/>
        </w:rPr>
        <w:t xml:space="preserve">juhatuse liige, </w:t>
      </w:r>
      <w:r>
        <w:rPr>
          <w:noProof/>
          <w:szCs w:val="24"/>
          <w:lang w:val="et-EE"/>
        </w:rPr>
        <w:t>_______________</w:t>
      </w:r>
      <w:r w:rsidR="00573674" w:rsidRPr="001E1BB8">
        <w:rPr>
          <w:noProof/>
          <w:szCs w:val="24"/>
          <w:lang w:val="et-EE"/>
        </w:rPr>
        <w:t xml:space="preserve">, </w:t>
      </w:r>
    </w:p>
    <w:p w14:paraId="1DAA48CD" w14:textId="1A3F8CA4" w:rsidR="00573674" w:rsidRPr="001E1BB8" w:rsidRDefault="00573674" w:rsidP="00940B1A">
      <w:pPr>
        <w:pStyle w:val="Standard"/>
        <w:jc w:val="both"/>
        <w:rPr>
          <w:noProof/>
          <w:szCs w:val="24"/>
          <w:lang w:val="et-EE"/>
        </w:rPr>
      </w:pPr>
      <w:r w:rsidRPr="001E1BB8">
        <w:rPr>
          <w:noProof/>
          <w:szCs w:val="24"/>
          <w:lang w:val="et-EE"/>
        </w:rPr>
        <w:t xml:space="preserve">keda nimetatakse edaspidi </w:t>
      </w:r>
      <w:r w:rsidR="00591254">
        <w:rPr>
          <w:noProof/>
          <w:szCs w:val="24"/>
          <w:lang w:val="et-EE"/>
        </w:rPr>
        <w:t xml:space="preserve">Pool või </w:t>
      </w:r>
      <w:r w:rsidRPr="001E1BB8">
        <w:rPr>
          <w:noProof/>
          <w:szCs w:val="24"/>
          <w:lang w:val="et-EE"/>
        </w:rPr>
        <w:t>üheskoos Poolteks, sõlmisid käesoleva müügilepingu (edaspidi Leping) alljärgnevas:</w:t>
      </w:r>
    </w:p>
    <w:p w14:paraId="28B7AAF5" w14:textId="77777777" w:rsidR="00573674" w:rsidRPr="001E1BB8" w:rsidRDefault="00573674" w:rsidP="00940B1A">
      <w:pPr>
        <w:pStyle w:val="Standard"/>
        <w:jc w:val="both"/>
        <w:rPr>
          <w:noProof/>
          <w:szCs w:val="24"/>
          <w:lang w:val="et-EE"/>
        </w:rPr>
      </w:pPr>
    </w:p>
    <w:p w14:paraId="29263240" w14:textId="25CF41D8" w:rsidR="00573674" w:rsidRPr="00574695" w:rsidRDefault="00966D67" w:rsidP="008D566C">
      <w:pPr>
        <w:pStyle w:val="Loendilik"/>
        <w:numPr>
          <w:ilvl w:val="0"/>
          <w:numId w:val="9"/>
        </w:numPr>
        <w:ind w:left="426" w:hanging="426"/>
        <w:jc w:val="both"/>
        <w:rPr>
          <w:rFonts w:cs="Times New Roman"/>
          <w:b/>
          <w:szCs w:val="24"/>
          <w:lang w:eastAsia="et-EE"/>
        </w:rPr>
      </w:pPr>
      <w:r>
        <w:rPr>
          <w:rFonts w:cs="Times New Roman"/>
          <w:b/>
          <w:szCs w:val="24"/>
          <w:lang w:eastAsia="et-EE"/>
        </w:rPr>
        <w:t>Üldsätted</w:t>
      </w:r>
    </w:p>
    <w:p w14:paraId="39629266" w14:textId="6904CA92" w:rsidR="00573674" w:rsidRDefault="00573674" w:rsidP="008D566C">
      <w:pPr>
        <w:pStyle w:val="Loendilik"/>
        <w:numPr>
          <w:ilvl w:val="1"/>
          <w:numId w:val="9"/>
        </w:numPr>
        <w:ind w:left="567" w:hanging="567"/>
        <w:jc w:val="both"/>
        <w:rPr>
          <w:rFonts w:cs="Times New Roman"/>
          <w:color w:val="0D0D0D"/>
          <w:szCs w:val="24"/>
        </w:rPr>
      </w:pPr>
      <w:r w:rsidRPr="008D566C">
        <w:rPr>
          <w:rFonts w:cs="Times New Roman"/>
          <w:szCs w:val="24"/>
          <w:lang w:eastAsia="et-EE"/>
        </w:rPr>
        <w:t>Leping sõlmi</w:t>
      </w:r>
      <w:r w:rsidR="00966D67">
        <w:rPr>
          <w:rFonts w:cs="Times New Roman"/>
          <w:szCs w:val="24"/>
          <w:lang w:eastAsia="et-EE"/>
        </w:rPr>
        <w:t>mise aluseks on O</w:t>
      </w:r>
      <w:r w:rsidR="00662C5D" w:rsidRPr="008D566C">
        <w:rPr>
          <w:rFonts w:cs="Times New Roman"/>
          <w:szCs w:val="24"/>
          <w:lang w:eastAsia="et-EE"/>
        </w:rPr>
        <w:t>stja</w:t>
      </w:r>
      <w:r w:rsidRPr="008D566C">
        <w:rPr>
          <w:rFonts w:cs="Times New Roman"/>
          <w:szCs w:val="24"/>
          <w:lang w:eastAsia="et-EE"/>
        </w:rPr>
        <w:t xml:space="preserve"> läbi viidud </w:t>
      </w:r>
      <w:r w:rsidR="00662C5D" w:rsidRPr="008D566C">
        <w:rPr>
          <w:rFonts w:cs="Times New Roman"/>
          <w:szCs w:val="24"/>
          <w:lang w:eastAsia="et-EE"/>
        </w:rPr>
        <w:t>hanke</w:t>
      </w:r>
      <w:r w:rsidRPr="008D566C">
        <w:rPr>
          <w:rFonts w:cs="Times New Roman"/>
          <w:szCs w:val="24"/>
          <w:lang w:eastAsia="et-EE"/>
        </w:rPr>
        <w:t>menetlus “</w:t>
      </w:r>
      <w:r w:rsidR="00967C79" w:rsidRPr="00967C79">
        <w:rPr>
          <w:rFonts w:eastAsia="Arial Unicode MS"/>
          <w:b/>
        </w:rPr>
        <w:t xml:space="preserve"> </w:t>
      </w:r>
      <w:r w:rsidR="00967C79">
        <w:rPr>
          <w:rFonts w:eastAsia="Arial Unicode MS"/>
          <w:b/>
        </w:rPr>
        <w:t>Hakkepuidu hankimine 202</w:t>
      </w:r>
      <w:r w:rsidR="00AE716C">
        <w:rPr>
          <w:rFonts w:eastAsia="Arial Unicode MS"/>
          <w:b/>
        </w:rPr>
        <w:t>5</w:t>
      </w:r>
      <w:r w:rsidR="00967C79">
        <w:rPr>
          <w:rFonts w:eastAsia="Arial Unicode MS"/>
          <w:b/>
        </w:rPr>
        <w:t>/202</w:t>
      </w:r>
      <w:r w:rsidR="00AE716C">
        <w:rPr>
          <w:rFonts w:eastAsia="Arial Unicode MS"/>
          <w:b/>
        </w:rPr>
        <w:t>6</w:t>
      </w:r>
      <w:r w:rsidR="00967C79">
        <w:rPr>
          <w:rFonts w:eastAsia="Arial Unicode MS"/>
          <w:b/>
        </w:rPr>
        <w:t xml:space="preserve"> ja 202</w:t>
      </w:r>
      <w:r w:rsidR="00AE716C">
        <w:rPr>
          <w:rFonts w:eastAsia="Arial Unicode MS"/>
          <w:b/>
        </w:rPr>
        <w:t>6</w:t>
      </w:r>
      <w:r w:rsidR="00967C79">
        <w:rPr>
          <w:rFonts w:eastAsia="Arial Unicode MS"/>
          <w:b/>
        </w:rPr>
        <w:t>/202</w:t>
      </w:r>
      <w:r w:rsidR="00AE716C">
        <w:rPr>
          <w:rFonts w:eastAsia="Arial Unicode MS"/>
          <w:b/>
        </w:rPr>
        <w:t>7</w:t>
      </w:r>
      <w:r w:rsidR="00967C79" w:rsidRPr="00AD1F49">
        <w:rPr>
          <w:rFonts w:eastAsia="Arial Unicode MS"/>
          <w:b/>
        </w:rPr>
        <w:t xml:space="preserve"> kütteperioodiks</w:t>
      </w:r>
      <w:r w:rsidR="00967C79" w:rsidRPr="008D566C">
        <w:rPr>
          <w:rFonts w:cs="Times New Roman"/>
          <w:szCs w:val="24"/>
          <w:lang w:eastAsia="et-EE"/>
        </w:rPr>
        <w:t xml:space="preserve"> </w:t>
      </w:r>
      <w:r w:rsidRPr="008D566C">
        <w:rPr>
          <w:rFonts w:cs="Times New Roman"/>
          <w:szCs w:val="24"/>
          <w:lang w:eastAsia="et-EE"/>
        </w:rPr>
        <w:t>”</w:t>
      </w:r>
      <w:r w:rsidR="00966D67">
        <w:rPr>
          <w:rFonts w:cs="Times New Roman"/>
          <w:color w:val="0D0D0D"/>
          <w:szCs w:val="24"/>
        </w:rPr>
        <w:t>, mille edukaks pakkujaks o</w:t>
      </w:r>
      <w:r w:rsidR="00AE0184">
        <w:rPr>
          <w:rFonts w:cs="Times New Roman"/>
          <w:color w:val="0D0D0D"/>
          <w:szCs w:val="24"/>
        </w:rPr>
        <w:t>sutus</w:t>
      </w:r>
      <w:r w:rsidR="00966D67">
        <w:rPr>
          <w:rFonts w:cs="Times New Roman"/>
          <w:color w:val="0D0D0D"/>
          <w:szCs w:val="24"/>
        </w:rPr>
        <w:t xml:space="preserve"> Müüja.</w:t>
      </w:r>
    </w:p>
    <w:p w14:paraId="0FA7B863" w14:textId="5A5E7C8C" w:rsidR="00966D67" w:rsidRDefault="00966D67" w:rsidP="008D566C">
      <w:pPr>
        <w:pStyle w:val="Loendilik"/>
        <w:numPr>
          <w:ilvl w:val="1"/>
          <w:numId w:val="9"/>
        </w:numPr>
        <w:ind w:left="567" w:hanging="567"/>
        <w:jc w:val="both"/>
        <w:rPr>
          <w:rFonts w:cs="Times New Roman"/>
          <w:color w:val="0D0D0D"/>
          <w:szCs w:val="24"/>
        </w:rPr>
      </w:pPr>
      <w:r>
        <w:rPr>
          <w:rFonts w:cs="Times New Roman"/>
          <w:color w:val="0D0D0D"/>
          <w:szCs w:val="24"/>
        </w:rPr>
        <w:t>Lepingu objektiks on hakkepuidu (edaspidi Kaup) ostmine</w:t>
      </w:r>
      <w:r w:rsidR="00AE716C">
        <w:rPr>
          <w:rFonts w:cs="Times New Roman"/>
          <w:color w:val="0D0D0D"/>
          <w:szCs w:val="24"/>
        </w:rPr>
        <w:t xml:space="preserve"> Aravete,</w:t>
      </w:r>
      <w:r>
        <w:rPr>
          <w:rFonts w:cs="Times New Roman"/>
          <w:color w:val="0D0D0D"/>
          <w:szCs w:val="24"/>
        </w:rPr>
        <w:t xml:space="preserve"> </w:t>
      </w:r>
      <w:r w:rsidR="00967C79">
        <w:rPr>
          <w:rFonts w:cs="Times New Roman"/>
          <w:szCs w:val="24"/>
          <w:lang w:eastAsia="et-EE"/>
        </w:rPr>
        <w:t>Koeru ja Imavere</w:t>
      </w:r>
      <w:r w:rsidRPr="008D566C">
        <w:rPr>
          <w:rFonts w:cs="Times New Roman"/>
          <w:szCs w:val="24"/>
          <w:lang w:eastAsia="et-EE"/>
        </w:rPr>
        <w:t xml:space="preserve"> katlamajadele</w:t>
      </w:r>
      <w:r w:rsidR="00C91027">
        <w:rPr>
          <w:rFonts w:cs="Times New Roman"/>
          <w:szCs w:val="24"/>
          <w:lang w:eastAsia="et-EE"/>
        </w:rPr>
        <w:t>,</w:t>
      </w:r>
      <w:r>
        <w:rPr>
          <w:rFonts w:cs="Times New Roman"/>
          <w:color w:val="0D0D0D"/>
          <w:szCs w:val="24"/>
        </w:rPr>
        <w:t xml:space="preserve"> tarnega Ostja lattu</w:t>
      </w:r>
      <w:r w:rsidR="00C91027">
        <w:rPr>
          <w:rFonts w:cs="Times New Roman"/>
          <w:color w:val="0D0D0D"/>
          <w:szCs w:val="24"/>
        </w:rPr>
        <w:t>,</w:t>
      </w:r>
      <w:r>
        <w:rPr>
          <w:rFonts w:cs="Times New Roman"/>
          <w:color w:val="0D0D0D"/>
          <w:szCs w:val="24"/>
        </w:rPr>
        <w:t xml:space="preserve"> ajavahemikul september 202</w:t>
      </w:r>
      <w:r w:rsidR="00AE716C">
        <w:rPr>
          <w:rFonts w:cs="Times New Roman"/>
          <w:color w:val="0D0D0D"/>
          <w:szCs w:val="24"/>
        </w:rPr>
        <w:t>5</w:t>
      </w:r>
      <w:r>
        <w:rPr>
          <w:rFonts w:cs="Times New Roman"/>
          <w:color w:val="0D0D0D"/>
          <w:szCs w:val="24"/>
        </w:rPr>
        <w:t xml:space="preserve"> </w:t>
      </w:r>
      <w:r w:rsidR="00AE0184">
        <w:rPr>
          <w:rFonts w:cs="Times New Roman"/>
          <w:color w:val="0D0D0D"/>
          <w:szCs w:val="24"/>
        </w:rPr>
        <w:t>kuni</w:t>
      </w:r>
      <w:r>
        <w:rPr>
          <w:rFonts w:cs="Times New Roman"/>
          <w:color w:val="0D0D0D"/>
          <w:szCs w:val="24"/>
        </w:rPr>
        <w:t xml:space="preserve"> </w:t>
      </w:r>
      <w:r w:rsidR="00967C79">
        <w:rPr>
          <w:rFonts w:cs="Times New Roman"/>
          <w:color w:val="0D0D0D"/>
          <w:szCs w:val="24"/>
        </w:rPr>
        <w:t>mai</w:t>
      </w:r>
      <w:r>
        <w:rPr>
          <w:rFonts w:cs="Times New Roman"/>
          <w:color w:val="0D0D0D"/>
          <w:szCs w:val="24"/>
        </w:rPr>
        <w:t xml:space="preserve"> 202</w:t>
      </w:r>
      <w:r w:rsidR="00AE716C">
        <w:rPr>
          <w:rFonts w:cs="Times New Roman"/>
          <w:color w:val="0D0D0D"/>
          <w:szCs w:val="24"/>
        </w:rPr>
        <w:t>7</w:t>
      </w:r>
      <w:r w:rsidR="00C91027">
        <w:rPr>
          <w:rFonts w:cs="Times New Roman"/>
          <w:color w:val="0D0D0D"/>
          <w:szCs w:val="24"/>
        </w:rPr>
        <w:t xml:space="preserve"> </w:t>
      </w:r>
      <w:r w:rsidR="00C91027" w:rsidRPr="008D566C">
        <w:rPr>
          <w:rFonts w:cs="Times New Roman"/>
          <w:szCs w:val="24"/>
          <w:lang w:eastAsia="et-EE"/>
        </w:rPr>
        <w:t xml:space="preserve">Lepingus ja selle </w:t>
      </w:r>
      <w:r w:rsidR="00C91027">
        <w:rPr>
          <w:rFonts w:cs="Times New Roman"/>
          <w:szCs w:val="24"/>
          <w:lang w:eastAsia="et-EE"/>
        </w:rPr>
        <w:t>l</w:t>
      </w:r>
      <w:r w:rsidR="00C91027" w:rsidRPr="008D566C">
        <w:rPr>
          <w:rFonts w:cs="Times New Roman"/>
          <w:szCs w:val="24"/>
          <w:lang w:eastAsia="et-EE"/>
        </w:rPr>
        <w:t>isades sätestatud tingimustel ja korras</w:t>
      </w:r>
      <w:r>
        <w:rPr>
          <w:rFonts w:cs="Times New Roman"/>
          <w:color w:val="0D0D0D"/>
          <w:szCs w:val="24"/>
        </w:rPr>
        <w:t>.</w:t>
      </w:r>
    </w:p>
    <w:p w14:paraId="7064709D" w14:textId="0AF0ECEA" w:rsidR="00347492" w:rsidRPr="00347492" w:rsidRDefault="00C91027" w:rsidP="00347492">
      <w:pPr>
        <w:pStyle w:val="Loendilik"/>
        <w:numPr>
          <w:ilvl w:val="1"/>
          <w:numId w:val="9"/>
        </w:numPr>
        <w:ind w:left="567" w:hanging="567"/>
        <w:jc w:val="both"/>
        <w:rPr>
          <w:rFonts w:cs="Times New Roman"/>
          <w:szCs w:val="24"/>
        </w:rPr>
      </w:pPr>
      <w:r w:rsidRPr="001E1BB8">
        <w:rPr>
          <w:rFonts w:cs="Times New Roman"/>
          <w:szCs w:val="24"/>
        </w:rPr>
        <w:t xml:space="preserve">Kauba all mõeldakse hakkepuitu, </w:t>
      </w:r>
      <w:r w:rsidRPr="004B5ADB">
        <w:rPr>
          <w:rFonts w:cs="Times New Roman"/>
          <w:szCs w:val="24"/>
        </w:rPr>
        <w:t>mis võib olla valmistatud ümarpuidust, raie või puidutööstuse töötlemata puidu jäätmetest, mis ei sisalda puukoore- või kännuhaket. Täpsemad kvaliteedinõuded on sätestatud Lepingu lisas 1.</w:t>
      </w:r>
    </w:p>
    <w:p w14:paraId="4B5842D5" w14:textId="0721B009" w:rsidR="00347492" w:rsidRPr="004B5ADB" w:rsidRDefault="00347492" w:rsidP="008D566C">
      <w:pPr>
        <w:pStyle w:val="Loendilik"/>
        <w:numPr>
          <w:ilvl w:val="1"/>
          <w:numId w:val="9"/>
        </w:numPr>
        <w:ind w:left="567" w:hanging="567"/>
        <w:jc w:val="both"/>
        <w:rPr>
          <w:rFonts w:cs="Times New Roman"/>
          <w:szCs w:val="24"/>
        </w:rPr>
      </w:pPr>
      <w:r>
        <w:rPr>
          <w:rFonts w:cs="Times New Roman"/>
          <w:szCs w:val="24"/>
        </w:rPr>
        <w:t>L</w:t>
      </w:r>
      <w:r w:rsidRPr="00347492">
        <w:rPr>
          <w:rFonts w:cs="Times New Roman"/>
          <w:szCs w:val="24"/>
        </w:rPr>
        <w:t>epingu täitmisel ei tohi kasutada rahvusvaheliste sanktsioonide all olevate tootjate kaupu ning vastavas piikonnas toodetud kaupu. Hankija lükkab tagasi pakkumuse ja lõpetab lepingu, kui sõlmitav hankeleping oleks RSanS § 7 lg 1 alusel tühine</w:t>
      </w:r>
      <w:r>
        <w:rPr>
          <w:rFonts w:cs="Times New Roman"/>
          <w:szCs w:val="24"/>
        </w:rPr>
        <w:t>.</w:t>
      </w:r>
    </w:p>
    <w:p w14:paraId="67A4E387" w14:textId="5609CCD6" w:rsidR="00573674" w:rsidRPr="00C91027" w:rsidRDefault="00C91027" w:rsidP="00C91027">
      <w:pPr>
        <w:pStyle w:val="Loendilik"/>
        <w:numPr>
          <w:ilvl w:val="1"/>
          <w:numId w:val="9"/>
        </w:numPr>
        <w:ind w:left="567" w:hanging="567"/>
        <w:jc w:val="both"/>
        <w:rPr>
          <w:rFonts w:cs="Times New Roman"/>
          <w:szCs w:val="24"/>
          <w:lang w:eastAsia="et-EE"/>
        </w:rPr>
      </w:pPr>
      <w:r w:rsidRPr="00384F6C">
        <w:t xml:space="preserve">Lepingu dokumendid koosnevad </w:t>
      </w:r>
      <w:r>
        <w:t>L</w:t>
      </w:r>
      <w:r w:rsidRPr="00384F6C">
        <w:t xml:space="preserve">epingust ja </w:t>
      </w:r>
      <w:r>
        <w:t>L</w:t>
      </w:r>
      <w:r w:rsidRPr="00384F6C">
        <w:t xml:space="preserve">epingu lisadest, sh muudatustest, milles lepitakse kokku pärast </w:t>
      </w:r>
      <w:r>
        <w:t>L</w:t>
      </w:r>
      <w:r w:rsidRPr="00384F6C">
        <w:t xml:space="preserve">epingu allakirjutamist. </w:t>
      </w:r>
      <w:r>
        <w:t>Lepingul on selle sõlmimisel järgnevad lisad:</w:t>
      </w:r>
    </w:p>
    <w:p w14:paraId="51041F1C" w14:textId="623B9F78" w:rsidR="00C91027" w:rsidRPr="00C91027" w:rsidRDefault="00C91027" w:rsidP="00C91027">
      <w:pPr>
        <w:pStyle w:val="Loendilik"/>
        <w:numPr>
          <w:ilvl w:val="2"/>
          <w:numId w:val="9"/>
        </w:numPr>
        <w:ind w:left="709"/>
        <w:jc w:val="both"/>
        <w:rPr>
          <w:rFonts w:cs="Times New Roman"/>
          <w:szCs w:val="24"/>
          <w:lang w:eastAsia="et-EE"/>
        </w:rPr>
      </w:pPr>
      <w:r>
        <w:t>han</w:t>
      </w:r>
      <w:r w:rsidRPr="00404A6A">
        <w:t xml:space="preserve">ke alusdokumentide tehniline kirjeldus ja hankemenetluse käigus </w:t>
      </w:r>
      <w:r>
        <w:t>L</w:t>
      </w:r>
      <w:r w:rsidRPr="00404A6A">
        <w:t>epingu objekti kohta antud kirjalikud selgitused ja täiendused (lisa 1)</w:t>
      </w:r>
      <w:r>
        <w:t>;</w:t>
      </w:r>
    </w:p>
    <w:p w14:paraId="24619F07" w14:textId="52CDC956" w:rsidR="00C91027" w:rsidRDefault="008C2F50" w:rsidP="00C91027">
      <w:pPr>
        <w:pStyle w:val="Loendilik"/>
        <w:numPr>
          <w:ilvl w:val="2"/>
          <w:numId w:val="9"/>
        </w:numPr>
        <w:ind w:left="709"/>
        <w:jc w:val="both"/>
        <w:rPr>
          <w:rFonts w:cs="Times New Roman"/>
          <w:szCs w:val="24"/>
          <w:lang w:eastAsia="et-EE"/>
        </w:rPr>
      </w:pPr>
      <w:r>
        <w:rPr>
          <w:rFonts w:cs="Times New Roman"/>
          <w:szCs w:val="24"/>
          <w:lang w:eastAsia="et-EE"/>
        </w:rPr>
        <w:t>Ostja</w:t>
      </w:r>
      <w:r>
        <w:t xml:space="preserve"> pakkumuse maksumuse esildis (lisa 2).</w:t>
      </w:r>
    </w:p>
    <w:p w14:paraId="6B0C01BA" w14:textId="77777777" w:rsidR="00C91027" w:rsidRPr="00C91027" w:rsidRDefault="00C91027" w:rsidP="00C91027">
      <w:pPr>
        <w:tabs>
          <w:tab w:val="left" w:pos="1080"/>
        </w:tabs>
        <w:jc w:val="both"/>
        <w:rPr>
          <w:rFonts w:cs="Times New Roman"/>
          <w:szCs w:val="24"/>
          <w:lang w:eastAsia="et-EE"/>
        </w:rPr>
      </w:pPr>
    </w:p>
    <w:p w14:paraId="19FE0FC3" w14:textId="517FA656" w:rsidR="00573674" w:rsidRPr="008D566C" w:rsidRDefault="00573674" w:rsidP="008D566C">
      <w:pPr>
        <w:pStyle w:val="Loendilik"/>
        <w:numPr>
          <w:ilvl w:val="0"/>
          <w:numId w:val="9"/>
        </w:numPr>
        <w:ind w:left="426" w:hanging="426"/>
        <w:jc w:val="both"/>
        <w:rPr>
          <w:rFonts w:cs="Times New Roman"/>
          <w:b/>
          <w:szCs w:val="24"/>
          <w:lang w:eastAsia="et-EE"/>
        </w:rPr>
      </w:pPr>
      <w:r w:rsidRPr="008D566C">
        <w:rPr>
          <w:rFonts w:cs="Times New Roman"/>
          <w:b/>
          <w:szCs w:val="24"/>
          <w:lang w:eastAsia="et-EE"/>
        </w:rPr>
        <w:t>Kauba kogus</w:t>
      </w:r>
    </w:p>
    <w:p w14:paraId="42AF678F" w14:textId="799AC019" w:rsidR="00573674" w:rsidRDefault="00573674" w:rsidP="00B02B4A">
      <w:pPr>
        <w:pStyle w:val="Loendilik"/>
        <w:numPr>
          <w:ilvl w:val="1"/>
          <w:numId w:val="9"/>
        </w:numPr>
        <w:ind w:left="567" w:hanging="567"/>
        <w:jc w:val="both"/>
        <w:rPr>
          <w:rFonts w:cs="Times New Roman"/>
          <w:szCs w:val="24"/>
        </w:rPr>
      </w:pPr>
      <w:r w:rsidRPr="00B02B4A">
        <w:rPr>
          <w:rFonts w:cs="Times New Roman"/>
          <w:szCs w:val="24"/>
          <w:lang w:eastAsia="et-EE"/>
        </w:rPr>
        <w:t xml:space="preserve">Lepingu </w:t>
      </w:r>
      <w:r w:rsidR="00B02B4A">
        <w:rPr>
          <w:rFonts w:cs="Times New Roman"/>
          <w:szCs w:val="24"/>
          <w:lang w:eastAsia="et-EE"/>
        </w:rPr>
        <w:t xml:space="preserve">täitmise perioodil </w:t>
      </w:r>
      <w:r w:rsidRPr="00B02B4A">
        <w:rPr>
          <w:rFonts w:cs="Times New Roman"/>
          <w:szCs w:val="24"/>
        </w:rPr>
        <w:t xml:space="preserve">ostetava Kauba kogus </w:t>
      </w:r>
      <w:r w:rsidR="00B0214C">
        <w:rPr>
          <w:rFonts w:cs="Times New Roman"/>
          <w:szCs w:val="24"/>
        </w:rPr>
        <w:t xml:space="preserve">ühe kütteperioodi vältel </w:t>
      </w:r>
      <w:r w:rsidRPr="00B02B4A">
        <w:rPr>
          <w:rFonts w:cs="Times New Roman"/>
          <w:szCs w:val="24"/>
        </w:rPr>
        <w:t xml:space="preserve">on kütuses sisalduva </w:t>
      </w:r>
      <w:r w:rsidR="00AE716C">
        <w:rPr>
          <w:rFonts w:cs="Times New Roman"/>
          <w:szCs w:val="24"/>
        </w:rPr>
        <w:t>sekundar</w:t>
      </w:r>
      <w:r w:rsidRPr="00B02B4A">
        <w:rPr>
          <w:rFonts w:cs="Times New Roman"/>
          <w:szCs w:val="24"/>
        </w:rPr>
        <w:t xml:space="preserve">energia järgi orienteeruvalt </w:t>
      </w:r>
      <w:r w:rsidR="00AE716C">
        <w:rPr>
          <w:rFonts w:cs="Times New Roman"/>
          <w:szCs w:val="24"/>
        </w:rPr>
        <w:t>11340</w:t>
      </w:r>
      <w:r w:rsidRPr="00B02B4A">
        <w:rPr>
          <w:rFonts w:cs="Times New Roman"/>
          <w:szCs w:val="24"/>
        </w:rPr>
        <w:t xml:space="preserve"> MWh</w:t>
      </w:r>
      <w:r w:rsidR="00915D16">
        <w:rPr>
          <w:rFonts w:cs="Times New Roman"/>
          <w:szCs w:val="24"/>
        </w:rPr>
        <w:t xml:space="preserve"> ehk hinnanguliselt </w:t>
      </w:r>
      <w:r w:rsidR="00AE716C">
        <w:rPr>
          <w:rFonts w:cs="Times New Roman"/>
          <w:szCs w:val="24"/>
        </w:rPr>
        <w:t>13040</w:t>
      </w:r>
      <w:r w:rsidR="00915D16">
        <w:rPr>
          <w:rFonts w:cs="Times New Roman"/>
          <w:szCs w:val="24"/>
        </w:rPr>
        <w:t xml:space="preserve"> pm3</w:t>
      </w:r>
    </w:p>
    <w:p w14:paraId="5E24A9DF" w14:textId="07E6D675" w:rsidR="00573674" w:rsidRPr="00B02B4A" w:rsidRDefault="00573674" w:rsidP="00B02B4A">
      <w:pPr>
        <w:pStyle w:val="Loendilik"/>
        <w:numPr>
          <w:ilvl w:val="1"/>
          <w:numId w:val="9"/>
        </w:numPr>
        <w:ind w:left="567" w:hanging="567"/>
        <w:jc w:val="both"/>
        <w:rPr>
          <w:rFonts w:cs="Times New Roman"/>
          <w:szCs w:val="24"/>
        </w:rPr>
      </w:pPr>
      <w:r w:rsidRPr="00B02B4A">
        <w:rPr>
          <w:rFonts w:cs="Times New Roman"/>
          <w:szCs w:val="24"/>
        </w:rPr>
        <w:t xml:space="preserve">Täpsed igakuised </w:t>
      </w:r>
      <w:r w:rsidR="005F54B4">
        <w:rPr>
          <w:rFonts w:cs="Times New Roman"/>
          <w:szCs w:val="24"/>
        </w:rPr>
        <w:t xml:space="preserve">ostetavad </w:t>
      </w:r>
      <w:r w:rsidRPr="00B02B4A">
        <w:rPr>
          <w:rFonts w:cs="Times New Roman"/>
          <w:szCs w:val="24"/>
        </w:rPr>
        <w:t>Kauba kogused sõltuvad soojusenergia tootmise mahust erinevatel kuudel.</w:t>
      </w:r>
    </w:p>
    <w:p w14:paraId="3F95B072" w14:textId="77777777" w:rsidR="00573674" w:rsidRPr="001E1BB8" w:rsidRDefault="00573674" w:rsidP="00940B1A">
      <w:pPr>
        <w:tabs>
          <w:tab w:val="left" w:pos="540"/>
        </w:tabs>
        <w:jc w:val="both"/>
        <w:rPr>
          <w:rFonts w:cs="Times New Roman"/>
          <w:szCs w:val="24"/>
        </w:rPr>
      </w:pPr>
    </w:p>
    <w:p w14:paraId="6C9ED67C" w14:textId="2A316706" w:rsidR="00573674" w:rsidRPr="008D566C" w:rsidRDefault="00573674" w:rsidP="008D566C">
      <w:pPr>
        <w:pStyle w:val="Loendilik"/>
        <w:numPr>
          <w:ilvl w:val="0"/>
          <w:numId w:val="9"/>
        </w:numPr>
        <w:tabs>
          <w:tab w:val="left" w:pos="540"/>
        </w:tabs>
        <w:ind w:left="426" w:hanging="426"/>
        <w:rPr>
          <w:rFonts w:cs="Times New Roman"/>
          <w:b/>
          <w:szCs w:val="24"/>
          <w:lang w:eastAsia="et-EE"/>
        </w:rPr>
      </w:pPr>
      <w:r w:rsidRPr="008D566C">
        <w:rPr>
          <w:rFonts w:cs="Times New Roman"/>
          <w:b/>
          <w:szCs w:val="24"/>
          <w:lang w:eastAsia="et-EE"/>
        </w:rPr>
        <w:t>Kauba hind</w:t>
      </w:r>
    </w:p>
    <w:p w14:paraId="2497416B" w14:textId="48E85B2A" w:rsidR="00573674" w:rsidRPr="003D2A5F" w:rsidRDefault="00573674" w:rsidP="00B02B4A">
      <w:pPr>
        <w:pStyle w:val="Loendilik"/>
        <w:numPr>
          <w:ilvl w:val="1"/>
          <w:numId w:val="9"/>
        </w:numPr>
        <w:tabs>
          <w:tab w:val="left" w:pos="540"/>
        </w:tabs>
        <w:ind w:left="567" w:hanging="567"/>
        <w:jc w:val="both"/>
        <w:rPr>
          <w:rFonts w:cs="Times New Roman"/>
          <w:szCs w:val="24"/>
        </w:rPr>
      </w:pPr>
      <w:r w:rsidRPr="00B02B4A">
        <w:rPr>
          <w:rFonts w:cs="Times New Roman"/>
          <w:szCs w:val="24"/>
        </w:rPr>
        <w:t>Müüdava Kaub</w:t>
      </w:r>
      <w:r w:rsidR="00574695" w:rsidRPr="00B02B4A">
        <w:rPr>
          <w:rFonts w:cs="Times New Roman"/>
          <w:szCs w:val="24"/>
        </w:rPr>
        <w:t>a</w:t>
      </w:r>
      <w:r w:rsidRPr="00B02B4A">
        <w:rPr>
          <w:rFonts w:cs="Times New Roman"/>
          <w:szCs w:val="24"/>
        </w:rPr>
        <w:t xml:space="preserve"> hind on tarnitud kütuse </w:t>
      </w:r>
      <w:r w:rsidR="00915D16">
        <w:rPr>
          <w:rFonts w:cs="Times New Roman"/>
          <w:szCs w:val="24"/>
        </w:rPr>
        <w:t>puitekuupmeetri</w:t>
      </w:r>
      <w:r w:rsidRPr="00B02B4A">
        <w:rPr>
          <w:rFonts w:cs="Times New Roman"/>
          <w:szCs w:val="24"/>
        </w:rPr>
        <w:t xml:space="preserve"> ühikhin</w:t>
      </w:r>
      <w:r w:rsidR="00AE0184">
        <w:rPr>
          <w:rFonts w:cs="Times New Roman"/>
          <w:szCs w:val="24"/>
        </w:rPr>
        <w:t>d</w:t>
      </w:r>
      <w:r w:rsidRPr="00B02B4A">
        <w:rPr>
          <w:rFonts w:cs="Times New Roman"/>
          <w:szCs w:val="24"/>
        </w:rPr>
        <w:t>, milleks on</w:t>
      </w:r>
      <w:r w:rsidR="00B0214C">
        <w:rPr>
          <w:rFonts w:cs="Times New Roman"/>
          <w:szCs w:val="24"/>
        </w:rPr>
        <w:t xml:space="preserve"> </w:t>
      </w:r>
      <w:r w:rsidR="00AE716C">
        <w:rPr>
          <w:rFonts w:cs="Times New Roman"/>
          <w:b/>
          <w:bCs/>
          <w:szCs w:val="24"/>
        </w:rPr>
        <w:t>_____</w:t>
      </w:r>
      <w:r w:rsidR="00B0214C" w:rsidRPr="00B0214C">
        <w:rPr>
          <w:rFonts w:cs="Times New Roman"/>
          <w:b/>
          <w:bCs/>
          <w:szCs w:val="24"/>
        </w:rPr>
        <w:t xml:space="preserve"> </w:t>
      </w:r>
      <w:r w:rsidRPr="00B0214C">
        <w:rPr>
          <w:rFonts w:cs="Times New Roman"/>
          <w:b/>
          <w:bCs/>
          <w:szCs w:val="24"/>
        </w:rPr>
        <w:t xml:space="preserve">EUR/ </w:t>
      </w:r>
      <w:r w:rsidR="00915D16" w:rsidRPr="00B0214C">
        <w:rPr>
          <w:rFonts w:cs="Times New Roman"/>
          <w:b/>
          <w:bCs/>
          <w:szCs w:val="24"/>
        </w:rPr>
        <w:t>pm3</w:t>
      </w:r>
      <w:r w:rsidR="00574695" w:rsidRPr="00B02B4A">
        <w:rPr>
          <w:rFonts w:cs="Times New Roman"/>
          <w:szCs w:val="24"/>
        </w:rPr>
        <w:t xml:space="preserve"> käibemaksuta.</w:t>
      </w:r>
      <w:r w:rsidRPr="00B02B4A">
        <w:rPr>
          <w:rFonts w:cs="Times New Roman"/>
          <w:szCs w:val="24"/>
        </w:rPr>
        <w:t xml:space="preserve">  </w:t>
      </w:r>
      <w:r w:rsidR="00574695" w:rsidRPr="00B02B4A">
        <w:rPr>
          <w:rFonts w:cs="Times New Roman"/>
          <w:szCs w:val="24"/>
        </w:rPr>
        <w:t>Lepingu orienteeruv maksumus kokku</w:t>
      </w:r>
      <w:r w:rsidR="00B02B4A">
        <w:rPr>
          <w:rFonts w:cs="Times New Roman"/>
          <w:szCs w:val="24"/>
        </w:rPr>
        <w:t>, arvestades punktis 2.1 toodud or</w:t>
      </w:r>
      <w:r w:rsidR="00B02B4A" w:rsidRPr="003D2A5F">
        <w:rPr>
          <w:rFonts w:cs="Times New Roman"/>
          <w:szCs w:val="24"/>
        </w:rPr>
        <w:t xml:space="preserve">ienteeruvat kogust, </w:t>
      </w:r>
      <w:r w:rsidR="00574695" w:rsidRPr="003D2A5F">
        <w:rPr>
          <w:rFonts w:cs="Times New Roman"/>
          <w:szCs w:val="24"/>
        </w:rPr>
        <w:t xml:space="preserve">on </w:t>
      </w:r>
      <w:r w:rsidR="00AE716C">
        <w:rPr>
          <w:rFonts w:cs="Times New Roman"/>
          <w:szCs w:val="24"/>
        </w:rPr>
        <w:t>_____________</w:t>
      </w:r>
      <w:r w:rsidR="00574695" w:rsidRPr="003D2A5F">
        <w:rPr>
          <w:rFonts w:cs="Times New Roman"/>
          <w:szCs w:val="24"/>
        </w:rPr>
        <w:t xml:space="preserve"> EUR käibemaksuta, so </w:t>
      </w:r>
      <w:r w:rsidR="00AE716C">
        <w:rPr>
          <w:rFonts w:cs="Times New Roman"/>
          <w:szCs w:val="24"/>
        </w:rPr>
        <w:t>_____________</w:t>
      </w:r>
      <w:r w:rsidR="00FB2989">
        <w:rPr>
          <w:rFonts w:cs="Times New Roman"/>
          <w:szCs w:val="24"/>
        </w:rPr>
        <w:t xml:space="preserve"> EUR</w:t>
      </w:r>
      <w:r w:rsidR="00574695" w:rsidRPr="003D2A5F">
        <w:rPr>
          <w:rFonts w:cs="Times New Roman"/>
          <w:szCs w:val="24"/>
        </w:rPr>
        <w:t xml:space="preserve"> käibemaksuga</w:t>
      </w:r>
      <w:r w:rsidR="00B02B4A" w:rsidRPr="003D2A5F">
        <w:rPr>
          <w:rFonts w:cs="Times New Roman"/>
          <w:szCs w:val="24"/>
        </w:rPr>
        <w:t>.</w:t>
      </w:r>
    </w:p>
    <w:p w14:paraId="44221C54" w14:textId="0CBD3219" w:rsidR="00573674" w:rsidRPr="003D2A5F" w:rsidRDefault="00573674" w:rsidP="00B02B4A">
      <w:pPr>
        <w:pStyle w:val="Loendilik"/>
        <w:numPr>
          <w:ilvl w:val="1"/>
          <w:numId w:val="9"/>
        </w:numPr>
        <w:tabs>
          <w:tab w:val="left" w:pos="540"/>
        </w:tabs>
        <w:ind w:left="567" w:hanging="567"/>
        <w:jc w:val="both"/>
        <w:rPr>
          <w:rFonts w:cs="Times New Roman"/>
          <w:szCs w:val="24"/>
        </w:rPr>
      </w:pPr>
      <w:r w:rsidRPr="003D2A5F">
        <w:rPr>
          <w:rFonts w:cs="Times New Roman"/>
          <w:szCs w:val="24"/>
        </w:rPr>
        <w:t>Kauba hind on lõplik ja sisaldab</w:t>
      </w:r>
      <w:r w:rsidR="00574695" w:rsidRPr="003D2A5F">
        <w:rPr>
          <w:rFonts w:cs="Times New Roman"/>
          <w:szCs w:val="24"/>
        </w:rPr>
        <w:t xml:space="preserve"> t</w:t>
      </w:r>
      <w:r w:rsidRPr="003D2A5F">
        <w:rPr>
          <w:rFonts w:cs="Times New Roman"/>
          <w:szCs w:val="24"/>
        </w:rPr>
        <w:t>ranspor</w:t>
      </w:r>
      <w:r w:rsidR="00755FD1" w:rsidRPr="003D2A5F">
        <w:rPr>
          <w:rFonts w:cs="Times New Roman"/>
          <w:szCs w:val="24"/>
        </w:rPr>
        <w:t>t</w:t>
      </w:r>
      <w:r w:rsidRPr="003D2A5F">
        <w:rPr>
          <w:rFonts w:cs="Times New Roman"/>
          <w:szCs w:val="24"/>
        </w:rPr>
        <w:t xml:space="preserve">i </w:t>
      </w:r>
      <w:r w:rsidR="00B02B4A" w:rsidRPr="003D2A5F">
        <w:rPr>
          <w:rFonts w:cs="Times New Roman"/>
          <w:szCs w:val="24"/>
        </w:rPr>
        <w:t>Ostja</w:t>
      </w:r>
      <w:r w:rsidRPr="003D2A5F">
        <w:rPr>
          <w:rFonts w:cs="Times New Roman"/>
          <w:szCs w:val="24"/>
        </w:rPr>
        <w:t xml:space="preserve"> la</w:t>
      </w:r>
      <w:r w:rsidR="00755FD1" w:rsidRPr="003D2A5F">
        <w:rPr>
          <w:rFonts w:cs="Times New Roman"/>
          <w:szCs w:val="24"/>
        </w:rPr>
        <w:t>ttu</w:t>
      </w:r>
      <w:r w:rsidR="00574695" w:rsidRPr="003D2A5F">
        <w:rPr>
          <w:rFonts w:cs="Times New Roman"/>
          <w:szCs w:val="24"/>
        </w:rPr>
        <w:t xml:space="preserve">, </w:t>
      </w:r>
      <w:r w:rsidRPr="003D2A5F">
        <w:rPr>
          <w:rFonts w:cs="Times New Roman"/>
          <w:szCs w:val="24"/>
        </w:rPr>
        <w:t>mahalaadimis</w:t>
      </w:r>
      <w:r w:rsidR="00755FD1" w:rsidRPr="003D2A5F">
        <w:rPr>
          <w:rFonts w:cs="Times New Roman"/>
          <w:szCs w:val="24"/>
        </w:rPr>
        <w:t>t</w:t>
      </w:r>
      <w:r w:rsidRPr="003D2A5F">
        <w:rPr>
          <w:rFonts w:cs="Times New Roman"/>
          <w:szCs w:val="24"/>
        </w:rPr>
        <w:t xml:space="preserve"> ja </w:t>
      </w:r>
      <w:r w:rsidR="00B02B4A" w:rsidRPr="003D2A5F">
        <w:rPr>
          <w:rFonts w:cs="Times New Roman"/>
          <w:szCs w:val="24"/>
        </w:rPr>
        <w:t>mu</w:t>
      </w:r>
      <w:r w:rsidR="00755FD1" w:rsidRPr="003D2A5F">
        <w:rPr>
          <w:rFonts w:cs="Times New Roman"/>
          <w:szCs w:val="24"/>
        </w:rPr>
        <w:t>id</w:t>
      </w:r>
      <w:r w:rsidRPr="003D2A5F">
        <w:rPr>
          <w:rFonts w:cs="Times New Roman"/>
          <w:szCs w:val="24"/>
        </w:rPr>
        <w:t xml:space="preserve"> seotud toimingu</w:t>
      </w:r>
      <w:r w:rsidR="00B02B4A" w:rsidRPr="003D2A5F">
        <w:rPr>
          <w:rFonts w:cs="Times New Roman"/>
          <w:szCs w:val="24"/>
        </w:rPr>
        <w:t>te kulusid</w:t>
      </w:r>
      <w:r w:rsidRPr="003D2A5F">
        <w:rPr>
          <w:rFonts w:cs="Times New Roman"/>
          <w:szCs w:val="24"/>
        </w:rPr>
        <w:t>.</w:t>
      </w:r>
    </w:p>
    <w:p w14:paraId="5137A373" w14:textId="78CE38FF" w:rsidR="005F54B4" w:rsidRPr="003D2A5F" w:rsidRDefault="005F54B4" w:rsidP="00B02B4A">
      <w:pPr>
        <w:pStyle w:val="Loendilik"/>
        <w:numPr>
          <w:ilvl w:val="1"/>
          <w:numId w:val="9"/>
        </w:numPr>
        <w:tabs>
          <w:tab w:val="left" w:pos="540"/>
        </w:tabs>
        <w:ind w:left="567" w:hanging="567"/>
        <w:jc w:val="both"/>
        <w:rPr>
          <w:rFonts w:cs="Times New Roman"/>
          <w:szCs w:val="24"/>
        </w:rPr>
      </w:pPr>
      <w:r w:rsidRPr="003D2A5F">
        <w:rPr>
          <w:rFonts w:cs="Times New Roman"/>
          <w:szCs w:val="24"/>
        </w:rPr>
        <w:t>Kauba hind</w:t>
      </w:r>
      <w:r w:rsidR="00674FD6" w:rsidRPr="003D2A5F">
        <w:rPr>
          <w:rFonts w:cs="Times New Roman"/>
          <w:szCs w:val="24"/>
        </w:rPr>
        <w:t>a</w:t>
      </w:r>
      <w:r w:rsidRPr="003D2A5F">
        <w:rPr>
          <w:rFonts w:cs="Times New Roman"/>
          <w:szCs w:val="24"/>
        </w:rPr>
        <w:t xml:space="preserve"> võib muut</w:t>
      </w:r>
      <w:r w:rsidR="00674FD6" w:rsidRPr="003D2A5F">
        <w:rPr>
          <w:rFonts w:cs="Times New Roman"/>
          <w:szCs w:val="24"/>
        </w:rPr>
        <w:t>a</w:t>
      </w:r>
      <w:r w:rsidRPr="003D2A5F">
        <w:rPr>
          <w:rFonts w:cs="Times New Roman"/>
          <w:szCs w:val="24"/>
        </w:rPr>
        <w:t>, kui</w:t>
      </w:r>
      <w:r w:rsidR="00AE0D80" w:rsidRPr="003D2A5F">
        <w:rPr>
          <w:rFonts w:cs="Times New Roman"/>
          <w:szCs w:val="24"/>
        </w:rPr>
        <w:t xml:space="preserve"> </w:t>
      </w:r>
      <w:r w:rsidR="00AE0D80" w:rsidRPr="003D2A5F">
        <w:t xml:space="preserve">Majandus ja Kommunikatsiooniministeeriumi kodulehel avaldatav </w:t>
      </w:r>
      <w:r w:rsidR="003A75F5" w:rsidRPr="003D2A5F">
        <w:t xml:space="preserve">kvartaalne keskmine </w:t>
      </w:r>
      <w:r w:rsidR="00AE0D80" w:rsidRPr="003D2A5F">
        <w:t>hakkepuidu hind</w:t>
      </w:r>
      <w:r w:rsidR="00053EAC">
        <w:t xml:space="preserve"> või baltpool.eu(</w:t>
      </w:r>
      <w:r w:rsidR="00AE716C">
        <w:rPr>
          <w:i/>
          <w:iCs/>
        </w:rPr>
        <w:t>kuupäev</w:t>
      </w:r>
      <w:r w:rsidR="00053EAC">
        <w:t xml:space="preserve"> hind on </w:t>
      </w:r>
      <w:r w:rsidR="00AE716C">
        <w:t>_______</w:t>
      </w:r>
      <w:r w:rsidR="00053EAC">
        <w:t xml:space="preserve"> €/MWh) toodud Eestis kehtiv hakkepuidu börsi hind</w:t>
      </w:r>
      <w:r w:rsidR="00AE0D80" w:rsidRPr="003D2A5F">
        <w:t xml:space="preserve"> on muutunud 10%. </w:t>
      </w:r>
      <w:r w:rsidR="00674FD6" w:rsidRPr="003D2A5F">
        <w:t>Hinna muutmine toimub läbirääkimiste teel Lepingu punktis 8.3 sätestatu järgi.</w:t>
      </w:r>
    </w:p>
    <w:p w14:paraId="6BA5AAE3" w14:textId="28D75F37" w:rsidR="00573674" w:rsidRDefault="00573674" w:rsidP="00940B1A">
      <w:pPr>
        <w:tabs>
          <w:tab w:val="left" w:pos="540"/>
        </w:tabs>
        <w:ind w:left="540" w:hanging="540"/>
        <w:jc w:val="both"/>
        <w:rPr>
          <w:rFonts w:cs="Times New Roman"/>
          <w:szCs w:val="24"/>
        </w:rPr>
      </w:pPr>
    </w:p>
    <w:p w14:paraId="696C9A71" w14:textId="77777777" w:rsidR="003D2A5F" w:rsidRPr="001E1BB8" w:rsidRDefault="003D2A5F" w:rsidP="00940B1A">
      <w:pPr>
        <w:tabs>
          <w:tab w:val="left" w:pos="540"/>
        </w:tabs>
        <w:ind w:left="540" w:hanging="540"/>
        <w:jc w:val="both"/>
        <w:rPr>
          <w:rFonts w:cs="Times New Roman"/>
          <w:szCs w:val="24"/>
        </w:rPr>
      </w:pPr>
    </w:p>
    <w:p w14:paraId="47B677B8" w14:textId="77777777" w:rsidR="00B02B4A" w:rsidRPr="008D566C" w:rsidRDefault="00573674" w:rsidP="00B02B4A">
      <w:pPr>
        <w:pStyle w:val="Loendilik"/>
        <w:numPr>
          <w:ilvl w:val="0"/>
          <w:numId w:val="9"/>
        </w:numPr>
        <w:tabs>
          <w:tab w:val="left" w:pos="540"/>
        </w:tabs>
        <w:ind w:left="426" w:hanging="426"/>
        <w:rPr>
          <w:rFonts w:cs="Times New Roman"/>
          <w:b/>
          <w:szCs w:val="24"/>
          <w:lang w:eastAsia="et-EE"/>
        </w:rPr>
      </w:pPr>
      <w:r w:rsidRPr="00B02B4A">
        <w:rPr>
          <w:rFonts w:cs="Times New Roman"/>
          <w:b/>
          <w:szCs w:val="24"/>
        </w:rPr>
        <w:t>Arveldamise kord</w:t>
      </w:r>
    </w:p>
    <w:p w14:paraId="0878D0EA" w14:textId="4ECE9005" w:rsidR="00573674" w:rsidRPr="001E1BB8" w:rsidRDefault="00573674" w:rsidP="002C7813">
      <w:pPr>
        <w:pStyle w:val="Loendilik"/>
        <w:numPr>
          <w:ilvl w:val="1"/>
          <w:numId w:val="9"/>
        </w:numPr>
        <w:ind w:left="567" w:hanging="567"/>
        <w:jc w:val="both"/>
        <w:rPr>
          <w:rFonts w:eastAsia="Calibri" w:cs="Times New Roman"/>
          <w:szCs w:val="24"/>
        </w:rPr>
      </w:pPr>
      <w:r w:rsidRPr="00B02B4A">
        <w:rPr>
          <w:rFonts w:eastAsia="Calibri" w:cs="Times New Roman"/>
          <w:szCs w:val="24"/>
        </w:rPr>
        <w:t xml:space="preserve">Tarnitud Kauba eest tasumise aluseks on </w:t>
      </w:r>
      <w:r w:rsidR="002C7813">
        <w:rPr>
          <w:rFonts w:eastAsia="Calibri" w:cs="Times New Roman"/>
          <w:szCs w:val="24"/>
        </w:rPr>
        <w:t>allkirjastatud saatelehtedele märgitud hakkepuidu kogus puistekuupmeetrites</w:t>
      </w:r>
      <w:r w:rsidRPr="00B02B4A">
        <w:rPr>
          <w:rFonts w:eastAsia="Calibri" w:cs="Times New Roman"/>
          <w:szCs w:val="24"/>
        </w:rPr>
        <w:t>.</w:t>
      </w:r>
    </w:p>
    <w:p w14:paraId="46535944" w14:textId="186E3793" w:rsidR="00573674" w:rsidRPr="00B02B4A" w:rsidRDefault="00573674" w:rsidP="00B02B4A">
      <w:pPr>
        <w:pStyle w:val="Loendilik"/>
        <w:numPr>
          <w:ilvl w:val="1"/>
          <w:numId w:val="9"/>
        </w:numPr>
        <w:ind w:left="567" w:hanging="567"/>
        <w:jc w:val="both"/>
        <w:rPr>
          <w:rFonts w:eastAsia="Calibri" w:cs="Times New Roman"/>
          <w:szCs w:val="24"/>
        </w:rPr>
      </w:pPr>
      <w:r w:rsidRPr="00B02B4A">
        <w:rPr>
          <w:rFonts w:cs="Times New Roman"/>
          <w:szCs w:val="24"/>
        </w:rPr>
        <w:t xml:space="preserve">Kauba eest tasumine toimub arvestusperioodi eest üks kord kuus. Arvestusperiood on kalendrikuu. Uus arvestusperiood algab iga kuu 1. kuupäeval. Ostja saadab fikseeritud  </w:t>
      </w:r>
      <w:r w:rsidR="002C7813">
        <w:rPr>
          <w:rFonts w:cs="Times New Roman"/>
          <w:szCs w:val="24"/>
        </w:rPr>
        <w:t>hakkepuidu koguse</w:t>
      </w:r>
      <w:r w:rsidRPr="00B02B4A">
        <w:rPr>
          <w:rFonts w:cs="Times New Roman"/>
          <w:szCs w:val="24"/>
        </w:rPr>
        <w:t xml:space="preserve"> kahe tööpäeva jooksul, arvates arvestusperioodi lõpust, e-postiga Müüjale. Müüja</w:t>
      </w:r>
      <w:r w:rsidR="002C7813">
        <w:rPr>
          <w:rFonts w:cs="Times New Roman"/>
          <w:szCs w:val="24"/>
        </w:rPr>
        <w:t xml:space="preserve"> esitab arve vastavalt tarnitud kogusele, arvestust peetakse era</w:t>
      </w:r>
      <w:r w:rsidR="00D47119">
        <w:rPr>
          <w:rFonts w:cs="Times New Roman"/>
          <w:szCs w:val="24"/>
        </w:rPr>
        <w:t>l</w:t>
      </w:r>
      <w:r w:rsidR="002C7813">
        <w:rPr>
          <w:rFonts w:cs="Times New Roman"/>
          <w:szCs w:val="24"/>
        </w:rPr>
        <w:t>di</w:t>
      </w:r>
      <w:r w:rsidR="00AE716C">
        <w:rPr>
          <w:rFonts w:cs="Times New Roman"/>
          <w:szCs w:val="24"/>
        </w:rPr>
        <w:t xml:space="preserve"> Aravete,</w:t>
      </w:r>
      <w:r w:rsidR="002C7813">
        <w:rPr>
          <w:rFonts w:cs="Times New Roman"/>
          <w:szCs w:val="24"/>
        </w:rPr>
        <w:t xml:space="preserve"> Koeru ja Imavere katlamajadele.</w:t>
      </w:r>
    </w:p>
    <w:p w14:paraId="07FF2832" w14:textId="53DB4EB6" w:rsidR="00573674" w:rsidRPr="000251F3" w:rsidRDefault="00573674" w:rsidP="000251F3">
      <w:pPr>
        <w:pStyle w:val="Loendilik"/>
        <w:numPr>
          <w:ilvl w:val="1"/>
          <w:numId w:val="9"/>
        </w:numPr>
        <w:ind w:left="567" w:hanging="567"/>
        <w:jc w:val="both"/>
        <w:rPr>
          <w:rFonts w:eastAsia="Calibri" w:cs="Times New Roman"/>
          <w:szCs w:val="24"/>
        </w:rPr>
      </w:pPr>
      <w:r w:rsidRPr="00B02B4A">
        <w:rPr>
          <w:rFonts w:cs="Times New Roman"/>
          <w:szCs w:val="24"/>
        </w:rPr>
        <w:t>Ostja</w:t>
      </w:r>
      <w:r w:rsidRPr="00B02B4A">
        <w:rPr>
          <w:rFonts w:cs="Times New Roman"/>
          <w:szCs w:val="24"/>
          <w:lang w:eastAsia="et-EE"/>
        </w:rPr>
        <w:t xml:space="preserve"> </w:t>
      </w:r>
      <w:r w:rsidRPr="00B02B4A">
        <w:rPr>
          <w:rFonts w:cs="Times New Roman"/>
          <w:szCs w:val="24"/>
        </w:rPr>
        <w:t>tasub Müüjale Kauba eest Müüja poolt esitatud arve</w:t>
      </w:r>
      <w:r w:rsidR="00755FD1">
        <w:rPr>
          <w:rFonts w:cs="Times New Roman"/>
          <w:szCs w:val="24"/>
        </w:rPr>
        <w:t>te</w:t>
      </w:r>
      <w:r w:rsidRPr="00B02B4A">
        <w:rPr>
          <w:rFonts w:cs="Times New Roman"/>
          <w:szCs w:val="24"/>
        </w:rPr>
        <w:t xml:space="preserve"> alusel</w:t>
      </w:r>
      <w:r w:rsidR="000251F3">
        <w:rPr>
          <w:rFonts w:cs="Times New Roman"/>
          <w:szCs w:val="24"/>
        </w:rPr>
        <w:t xml:space="preserve"> </w:t>
      </w:r>
      <w:r w:rsidR="00D47119">
        <w:rPr>
          <w:rFonts w:cs="Times New Roman"/>
          <w:szCs w:val="24"/>
        </w:rPr>
        <w:t>30</w:t>
      </w:r>
      <w:r w:rsidR="000251F3">
        <w:rPr>
          <w:rFonts w:cs="Times New Roman"/>
          <w:szCs w:val="24"/>
        </w:rPr>
        <w:t xml:space="preserve"> kalendripäeva jooksul arve saamisest.</w:t>
      </w:r>
    </w:p>
    <w:p w14:paraId="62B5AA21" w14:textId="27C8F5C2" w:rsidR="00573674" w:rsidRPr="000251F3" w:rsidRDefault="00573674" w:rsidP="000251F3">
      <w:pPr>
        <w:pStyle w:val="Loendilik"/>
        <w:numPr>
          <w:ilvl w:val="1"/>
          <w:numId w:val="9"/>
        </w:numPr>
        <w:ind w:left="567" w:hanging="567"/>
        <w:jc w:val="both"/>
        <w:rPr>
          <w:rFonts w:eastAsia="Calibri" w:cs="Times New Roman"/>
          <w:szCs w:val="24"/>
        </w:rPr>
      </w:pPr>
      <w:r w:rsidRPr="000251F3">
        <w:rPr>
          <w:rFonts w:cs="Times New Roman"/>
          <w:szCs w:val="24"/>
        </w:rPr>
        <w:t xml:space="preserve">Maksetähtaja ületamisel </w:t>
      </w:r>
      <w:r w:rsidR="000251F3">
        <w:rPr>
          <w:rFonts w:cs="Times New Roman"/>
          <w:szCs w:val="24"/>
        </w:rPr>
        <w:t xml:space="preserve">on Müüjal õigus nõuda </w:t>
      </w:r>
      <w:r w:rsidRPr="000251F3">
        <w:rPr>
          <w:rFonts w:cs="Times New Roman"/>
          <w:szCs w:val="24"/>
        </w:rPr>
        <w:t>viivis</w:t>
      </w:r>
      <w:r w:rsidR="00E11F83" w:rsidRPr="000251F3">
        <w:rPr>
          <w:rFonts w:cs="Times New Roman"/>
          <w:szCs w:val="24"/>
        </w:rPr>
        <w:t>t</w:t>
      </w:r>
      <w:r w:rsidRPr="000251F3">
        <w:rPr>
          <w:rFonts w:cs="Times New Roman"/>
          <w:szCs w:val="24"/>
        </w:rPr>
        <w:t xml:space="preserve"> 0,05 % kalendripäevas tasumata summast.</w:t>
      </w:r>
    </w:p>
    <w:p w14:paraId="6E4C9505" w14:textId="77777777" w:rsidR="00573674" w:rsidRPr="001E1BB8" w:rsidRDefault="00573674" w:rsidP="00940B1A">
      <w:pPr>
        <w:tabs>
          <w:tab w:val="left" w:pos="540"/>
        </w:tabs>
        <w:ind w:left="3945"/>
        <w:rPr>
          <w:rFonts w:eastAsia="Times New Roman" w:cs="Times New Roman"/>
          <w:b/>
          <w:szCs w:val="24"/>
          <w:lang w:eastAsia="et-EE"/>
        </w:rPr>
      </w:pPr>
    </w:p>
    <w:p w14:paraId="0AFDC347" w14:textId="309C6B69" w:rsidR="00573674" w:rsidRPr="001E1BB8" w:rsidRDefault="00573674" w:rsidP="00E11F83">
      <w:pPr>
        <w:pStyle w:val="Loendilik"/>
        <w:numPr>
          <w:ilvl w:val="0"/>
          <w:numId w:val="5"/>
        </w:numPr>
        <w:ind w:left="426" w:hanging="426"/>
        <w:contextualSpacing w:val="0"/>
        <w:rPr>
          <w:rFonts w:cs="Times New Roman"/>
          <w:b/>
          <w:szCs w:val="24"/>
          <w:lang w:eastAsia="et-EE"/>
        </w:rPr>
      </w:pPr>
      <w:r w:rsidRPr="001E1BB8">
        <w:rPr>
          <w:rFonts w:cs="Times New Roman"/>
          <w:b/>
          <w:szCs w:val="24"/>
          <w:lang w:eastAsia="et-EE"/>
        </w:rPr>
        <w:t xml:space="preserve">Tarnetingimused </w:t>
      </w:r>
    </w:p>
    <w:p w14:paraId="443921FB" w14:textId="4CB15341" w:rsidR="00573674" w:rsidRPr="001E1BB8" w:rsidRDefault="00573674" w:rsidP="00E11F83">
      <w:pPr>
        <w:pStyle w:val="Loendilik"/>
        <w:numPr>
          <w:ilvl w:val="1"/>
          <w:numId w:val="5"/>
        </w:numPr>
        <w:ind w:left="567" w:hanging="567"/>
        <w:contextualSpacing w:val="0"/>
        <w:jc w:val="both"/>
        <w:rPr>
          <w:rFonts w:cs="Times New Roman"/>
          <w:szCs w:val="24"/>
          <w:lang w:eastAsia="et-EE"/>
        </w:rPr>
      </w:pPr>
      <w:r w:rsidRPr="001E1BB8">
        <w:rPr>
          <w:rFonts w:cs="Times New Roman"/>
          <w:szCs w:val="24"/>
          <w:lang w:eastAsia="et-EE"/>
        </w:rPr>
        <w:t>Kauba tarned Ostja kütuseladudesse toimuvad vastavalt Ostja te</w:t>
      </w:r>
      <w:r w:rsidRPr="000251F3">
        <w:rPr>
          <w:rFonts w:cs="Times New Roman"/>
          <w:szCs w:val="24"/>
          <w:lang w:eastAsia="et-EE"/>
        </w:rPr>
        <w:t>llitud kogustele Müüja riisikol.</w:t>
      </w:r>
    </w:p>
    <w:p w14:paraId="5ED973F2" w14:textId="52E88B84" w:rsidR="00573674" w:rsidRPr="001E1BB8" w:rsidRDefault="00573674" w:rsidP="00E11F83">
      <w:pPr>
        <w:pStyle w:val="Loendilik"/>
        <w:numPr>
          <w:ilvl w:val="1"/>
          <w:numId w:val="5"/>
        </w:numPr>
        <w:tabs>
          <w:tab w:val="left" w:pos="540"/>
        </w:tabs>
        <w:ind w:left="567" w:hanging="567"/>
        <w:contextualSpacing w:val="0"/>
        <w:jc w:val="both"/>
        <w:rPr>
          <w:rFonts w:cs="Times New Roman"/>
          <w:b/>
          <w:szCs w:val="24"/>
          <w:lang w:eastAsia="et-EE"/>
        </w:rPr>
      </w:pPr>
      <w:r w:rsidRPr="001E1BB8">
        <w:rPr>
          <w:rFonts w:cs="Times New Roman"/>
          <w:szCs w:val="24"/>
        </w:rPr>
        <w:t xml:space="preserve">Müüja on teadlik Kauba tarnete iseloomust ning kohustub tagama õigeaegselt tarne Ostja </w:t>
      </w:r>
      <w:r w:rsidR="00AE716C">
        <w:rPr>
          <w:rFonts w:cs="Times New Roman"/>
          <w:szCs w:val="24"/>
        </w:rPr>
        <w:t xml:space="preserve">Aravete, </w:t>
      </w:r>
      <w:r w:rsidR="002C7813">
        <w:rPr>
          <w:rFonts w:cs="Times New Roman"/>
          <w:szCs w:val="24"/>
        </w:rPr>
        <w:t>Koeru(Sõprus</w:t>
      </w:r>
      <w:r w:rsidR="00AE716C">
        <w:rPr>
          <w:rFonts w:cs="Times New Roman"/>
          <w:szCs w:val="24"/>
        </w:rPr>
        <w:t>e)</w:t>
      </w:r>
      <w:r w:rsidRPr="001E1BB8">
        <w:rPr>
          <w:rFonts w:cs="Times New Roman"/>
          <w:szCs w:val="24"/>
        </w:rPr>
        <w:t xml:space="preserve"> ja </w:t>
      </w:r>
      <w:r w:rsidR="002C7813">
        <w:rPr>
          <w:rFonts w:cs="Times New Roman"/>
          <w:szCs w:val="24"/>
        </w:rPr>
        <w:t>Imaver</w:t>
      </w:r>
      <w:r w:rsidR="003E2AC1">
        <w:rPr>
          <w:rFonts w:cs="Times New Roman"/>
          <w:szCs w:val="24"/>
        </w:rPr>
        <w:t>e</w:t>
      </w:r>
      <w:r w:rsidRPr="001E1BB8">
        <w:rPr>
          <w:rFonts w:cs="Times New Roman"/>
          <w:szCs w:val="24"/>
        </w:rPr>
        <w:t xml:space="preserve"> katlamaja hakkepuidukatlale</w:t>
      </w:r>
      <w:r w:rsidR="00AE716C">
        <w:rPr>
          <w:rFonts w:cs="Times New Roman"/>
          <w:szCs w:val="24"/>
        </w:rPr>
        <w:t>.</w:t>
      </w:r>
    </w:p>
    <w:p w14:paraId="5741FBFB" w14:textId="05F28112" w:rsidR="00573674" w:rsidRPr="001E1BB8" w:rsidRDefault="00573674" w:rsidP="00E11F83">
      <w:pPr>
        <w:pStyle w:val="Loendilik"/>
        <w:numPr>
          <w:ilvl w:val="1"/>
          <w:numId w:val="5"/>
        </w:numPr>
        <w:tabs>
          <w:tab w:val="left" w:pos="540"/>
        </w:tabs>
        <w:ind w:left="567" w:hanging="567"/>
        <w:contextualSpacing w:val="0"/>
        <w:jc w:val="both"/>
        <w:rPr>
          <w:rFonts w:cs="Times New Roman"/>
          <w:szCs w:val="24"/>
        </w:rPr>
      </w:pPr>
      <w:r w:rsidRPr="001E1BB8">
        <w:rPr>
          <w:rFonts w:cs="Times New Roman"/>
          <w:szCs w:val="24"/>
        </w:rPr>
        <w:t>Kauba üleandmiskohtadeks on</w:t>
      </w:r>
      <w:r w:rsidR="00AE716C">
        <w:rPr>
          <w:rFonts w:cs="Times New Roman"/>
          <w:szCs w:val="24"/>
        </w:rPr>
        <w:t xml:space="preserve"> Aravete Piibe mnt 18a katlamaja laos,</w:t>
      </w:r>
      <w:r w:rsidRPr="001E1BB8">
        <w:rPr>
          <w:rFonts w:cs="Times New Roman"/>
          <w:szCs w:val="24"/>
        </w:rPr>
        <w:t xml:space="preserve"> </w:t>
      </w:r>
      <w:r w:rsidR="002C7813">
        <w:rPr>
          <w:rFonts w:cs="Times New Roman"/>
          <w:szCs w:val="24"/>
        </w:rPr>
        <w:t>Koeru</w:t>
      </w:r>
      <w:r w:rsidRPr="001E1BB8">
        <w:rPr>
          <w:rFonts w:cs="Times New Roman"/>
          <w:szCs w:val="24"/>
        </w:rPr>
        <w:t xml:space="preserve"> alevikus, </w:t>
      </w:r>
      <w:r w:rsidR="002C7813">
        <w:rPr>
          <w:rFonts w:cs="Times New Roman"/>
          <w:szCs w:val="24"/>
        </w:rPr>
        <w:t>Tuule tee 3 Sõpruse</w:t>
      </w:r>
      <w:r w:rsidRPr="001E1BB8">
        <w:rPr>
          <w:rFonts w:cs="Times New Roman"/>
          <w:szCs w:val="24"/>
        </w:rPr>
        <w:t xml:space="preserve"> katlamaja</w:t>
      </w:r>
      <w:r w:rsidR="00A51CA4">
        <w:rPr>
          <w:rFonts w:cs="Times New Roman"/>
          <w:szCs w:val="24"/>
        </w:rPr>
        <w:t xml:space="preserve"> laos</w:t>
      </w:r>
      <w:r w:rsidRPr="001E1BB8">
        <w:rPr>
          <w:rFonts w:cs="Times New Roman"/>
          <w:szCs w:val="24"/>
        </w:rPr>
        <w:t xml:space="preserve"> ning </w:t>
      </w:r>
      <w:r w:rsidR="002C7813">
        <w:rPr>
          <w:rFonts w:cs="Times New Roman"/>
          <w:szCs w:val="24"/>
        </w:rPr>
        <w:t>Imavere külas</w:t>
      </w:r>
      <w:r w:rsidR="00A51CA4">
        <w:rPr>
          <w:rFonts w:cs="Times New Roman"/>
          <w:szCs w:val="24"/>
        </w:rPr>
        <w:t xml:space="preserve">, </w:t>
      </w:r>
      <w:r w:rsidR="002C7813">
        <w:rPr>
          <w:rFonts w:cs="Times New Roman"/>
          <w:szCs w:val="24"/>
        </w:rPr>
        <w:t>Soojuse tee 1</w:t>
      </w:r>
      <w:r w:rsidRPr="001E1BB8">
        <w:rPr>
          <w:rFonts w:cs="Times New Roman"/>
          <w:szCs w:val="24"/>
        </w:rPr>
        <w:t xml:space="preserve"> katlamaja la</w:t>
      </w:r>
      <w:r w:rsidR="00A51CA4">
        <w:rPr>
          <w:rFonts w:cs="Times New Roman"/>
          <w:szCs w:val="24"/>
        </w:rPr>
        <w:t>os</w:t>
      </w:r>
      <w:r w:rsidRPr="001E1BB8">
        <w:rPr>
          <w:rFonts w:cs="Times New Roman"/>
          <w:szCs w:val="24"/>
        </w:rPr>
        <w:t xml:space="preserve">. </w:t>
      </w:r>
    </w:p>
    <w:p w14:paraId="78B6DF83" w14:textId="7F0484F1" w:rsidR="00573674" w:rsidRPr="00A51CA4" w:rsidRDefault="00573674" w:rsidP="00E11F83">
      <w:pPr>
        <w:pStyle w:val="Loendilik"/>
        <w:numPr>
          <w:ilvl w:val="1"/>
          <w:numId w:val="5"/>
        </w:numPr>
        <w:tabs>
          <w:tab w:val="left" w:pos="540"/>
        </w:tabs>
        <w:ind w:left="567" w:hanging="567"/>
        <w:contextualSpacing w:val="0"/>
        <w:jc w:val="both"/>
        <w:rPr>
          <w:rFonts w:cs="Times New Roman"/>
          <w:szCs w:val="24"/>
        </w:rPr>
      </w:pPr>
      <w:r w:rsidRPr="00A51CA4">
        <w:rPr>
          <w:rFonts w:cs="Times New Roman"/>
          <w:szCs w:val="24"/>
        </w:rPr>
        <w:t xml:space="preserve">Muude tarnetingimuste ja </w:t>
      </w:r>
      <w:r w:rsidR="00755FD1">
        <w:rPr>
          <w:rFonts w:cs="Times New Roman"/>
          <w:szCs w:val="24"/>
        </w:rPr>
        <w:t>-</w:t>
      </w:r>
      <w:r w:rsidRPr="00A51CA4">
        <w:rPr>
          <w:rFonts w:cs="Times New Roman"/>
          <w:szCs w:val="24"/>
        </w:rPr>
        <w:t>juhiste osas</w:t>
      </w:r>
      <w:r w:rsidRPr="000251F3">
        <w:rPr>
          <w:rFonts w:cs="Times New Roman"/>
          <w:szCs w:val="24"/>
        </w:rPr>
        <w:t xml:space="preserve"> juhindu</w:t>
      </w:r>
      <w:r w:rsidR="00755FD1">
        <w:rPr>
          <w:rFonts w:cs="Times New Roman"/>
          <w:szCs w:val="24"/>
        </w:rPr>
        <w:t>takse ka</w:t>
      </w:r>
      <w:r w:rsidRPr="000251F3">
        <w:rPr>
          <w:rFonts w:cs="Times New Roman"/>
          <w:szCs w:val="24"/>
        </w:rPr>
        <w:t xml:space="preserve"> </w:t>
      </w:r>
      <w:r w:rsidR="00E11F83" w:rsidRPr="000251F3">
        <w:rPr>
          <w:rFonts w:cs="Times New Roman"/>
          <w:szCs w:val="24"/>
        </w:rPr>
        <w:t>Lepingu lisa</w:t>
      </w:r>
      <w:r w:rsidR="0039401E" w:rsidRPr="000251F3">
        <w:rPr>
          <w:rFonts w:cs="Times New Roman"/>
          <w:szCs w:val="24"/>
        </w:rPr>
        <w:t>s</w:t>
      </w:r>
      <w:r w:rsidR="00E11F83" w:rsidRPr="000251F3">
        <w:rPr>
          <w:rFonts w:cs="Times New Roman"/>
          <w:szCs w:val="24"/>
        </w:rPr>
        <w:t xml:space="preserve"> </w:t>
      </w:r>
      <w:r w:rsidR="000251F3" w:rsidRPr="000251F3">
        <w:rPr>
          <w:rFonts w:cs="Times New Roman"/>
          <w:szCs w:val="24"/>
        </w:rPr>
        <w:t>1</w:t>
      </w:r>
      <w:r w:rsidRPr="000251F3">
        <w:rPr>
          <w:rFonts w:cs="Times New Roman"/>
          <w:szCs w:val="24"/>
        </w:rPr>
        <w:t xml:space="preserve"> kirjeldatud nõuet</w:t>
      </w:r>
      <w:r w:rsidRPr="00A51CA4">
        <w:rPr>
          <w:rFonts w:cs="Times New Roman"/>
          <w:szCs w:val="24"/>
        </w:rPr>
        <w:t xml:space="preserve">est. </w:t>
      </w:r>
    </w:p>
    <w:p w14:paraId="1AA99A3B" w14:textId="77777777" w:rsidR="00573674" w:rsidRPr="001E1BB8" w:rsidRDefault="00573674" w:rsidP="00E11F83">
      <w:pPr>
        <w:pStyle w:val="Loendilik"/>
        <w:numPr>
          <w:ilvl w:val="1"/>
          <w:numId w:val="5"/>
        </w:numPr>
        <w:tabs>
          <w:tab w:val="left" w:pos="540"/>
          <w:tab w:val="left" w:pos="851"/>
        </w:tabs>
        <w:ind w:left="567" w:hanging="567"/>
        <w:contextualSpacing w:val="0"/>
        <w:jc w:val="both"/>
        <w:rPr>
          <w:rFonts w:cs="Times New Roman"/>
          <w:szCs w:val="24"/>
        </w:rPr>
      </w:pPr>
      <w:r w:rsidRPr="001E1BB8">
        <w:rPr>
          <w:rFonts w:cs="Times New Roman"/>
          <w:szCs w:val="24"/>
        </w:rPr>
        <w:t xml:space="preserve">Katlamajade territooriumisiseste teede ja mahalaadimiskohtade esiste lumest puhtana hoidmine on Ostja ülesanne. Tagamaks lumesadude esinemise korral häireteta tarne teavitab Müüja Ostja esindajat Kauba tarnest vähemalt neli tundi ette. </w:t>
      </w:r>
    </w:p>
    <w:p w14:paraId="778E83CD" w14:textId="3E232683" w:rsidR="00573674" w:rsidRDefault="00573674" w:rsidP="00E11F83">
      <w:pPr>
        <w:pStyle w:val="Loendilik"/>
        <w:numPr>
          <w:ilvl w:val="1"/>
          <w:numId w:val="5"/>
        </w:numPr>
        <w:tabs>
          <w:tab w:val="left" w:pos="540"/>
          <w:tab w:val="left" w:pos="851"/>
        </w:tabs>
        <w:ind w:left="567" w:hanging="567"/>
        <w:contextualSpacing w:val="0"/>
        <w:jc w:val="both"/>
        <w:rPr>
          <w:rFonts w:cs="Times New Roman"/>
          <w:szCs w:val="24"/>
        </w:rPr>
      </w:pPr>
      <w:r w:rsidRPr="001E1BB8">
        <w:rPr>
          <w:rFonts w:cs="Times New Roman"/>
          <w:szCs w:val="24"/>
        </w:rPr>
        <w:t xml:space="preserve">Üldjuhul toimuvad </w:t>
      </w:r>
      <w:r w:rsidR="000251F3">
        <w:rPr>
          <w:rFonts w:cs="Times New Roman"/>
          <w:szCs w:val="24"/>
        </w:rPr>
        <w:t xml:space="preserve">Kauba </w:t>
      </w:r>
      <w:r w:rsidRPr="001E1BB8">
        <w:rPr>
          <w:rFonts w:cs="Times New Roman"/>
          <w:szCs w:val="24"/>
        </w:rPr>
        <w:t>tarned tööpäevadel kell 8.00 – 16.00. Tulenevalt Ostja  vajadusest või Müüja tarne</w:t>
      </w:r>
      <w:r w:rsidR="0039401E">
        <w:rPr>
          <w:rFonts w:cs="Times New Roman"/>
          <w:szCs w:val="24"/>
        </w:rPr>
        <w:t>tes</w:t>
      </w:r>
      <w:r w:rsidRPr="001E1BB8">
        <w:rPr>
          <w:rFonts w:cs="Times New Roman"/>
          <w:szCs w:val="24"/>
        </w:rPr>
        <w:t xml:space="preserve"> tekkinud eriolukorrast (see kooskõlastatakse Ostjaga) tarnitakse Kaupa ka mõnel muul kellaajal või puhkepäevadel. </w:t>
      </w:r>
    </w:p>
    <w:p w14:paraId="6589430F" w14:textId="1EA82C8A" w:rsidR="004B5ADB" w:rsidRPr="00A063C3" w:rsidRDefault="004B5ADB" w:rsidP="00E11F83">
      <w:pPr>
        <w:pStyle w:val="Loendilik"/>
        <w:numPr>
          <w:ilvl w:val="1"/>
          <w:numId w:val="5"/>
        </w:numPr>
        <w:tabs>
          <w:tab w:val="left" w:pos="540"/>
          <w:tab w:val="left" w:pos="851"/>
        </w:tabs>
        <w:ind w:left="567" w:hanging="567"/>
        <w:contextualSpacing w:val="0"/>
        <w:jc w:val="both"/>
        <w:rPr>
          <w:rFonts w:cs="Times New Roman"/>
          <w:szCs w:val="24"/>
        </w:rPr>
      </w:pPr>
      <w:r w:rsidRPr="004B5ADB">
        <w:rPr>
          <w:rFonts w:eastAsia="Times New Roman" w:cs="Times New Roman"/>
          <w:szCs w:val="24"/>
          <w:lang w:eastAsia="ar-SA"/>
        </w:rPr>
        <w:t>Juhul, kui Müüja viivitab Kauba üleandmisega üle tellimuses esitatud tähtaja või ei ole  ebakvaliteetset Kaupa ümber vahetanud tähtaja jooksul, on Ostjal õigus nõuda leppetrahvi tasumist, mille suuruseks on kuni 800 eurot iga üleandmisega viivitatud kalendripäeva eest. Ostjal on õigus tasaarvestada leppetrahv Kauba eest tasumisele kuuluvast arvest</w:t>
      </w:r>
      <w:r w:rsidR="00755FD1">
        <w:rPr>
          <w:rFonts w:eastAsia="Times New Roman" w:cs="Times New Roman"/>
          <w:szCs w:val="24"/>
          <w:lang w:eastAsia="ar-SA"/>
        </w:rPr>
        <w:t>.</w:t>
      </w:r>
    </w:p>
    <w:p w14:paraId="6040BBB0" w14:textId="439D5539" w:rsidR="000251F3" w:rsidRPr="00A063C3" w:rsidRDefault="000251F3" w:rsidP="00A063C3">
      <w:pPr>
        <w:pStyle w:val="Loendilik"/>
        <w:numPr>
          <w:ilvl w:val="1"/>
          <w:numId w:val="5"/>
        </w:numPr>
        <w:tabs>
          <w:tab w:val="left" w:pos="540"/>
          <w:tab w:val="left" w:pos="851"/>
        </w:tabs>
        <w:ind w:left="567" w:hanging="567"/>
        <w:contextualSpacing w:val="0"/>
        <w:jc w:val="both"/>
        <w:rPr>
          <w:rFonts w:cs="Times New Roman"/>
          <w:szCs w:val="24"/>
        </w:rPr>
      </w:pPr>
      <w:r w:rsidRPr="00A063C3">
        <w:rPr>
          <w:rFonts w:cs="Times New Roman"/>
          <w:szCs w:val="24"/>
        </w:rPr>
        <w:t xml:space="preserve">Kauba tellimise kontaktandmed </w:t>
      </w:r>
      <w:hyperlink r:id="rId8" w:history="1">
        <w:r w:rsidR="00FC49D8">
          <w:rPr>
            <w:rStyle w:val="Hperlink"/>
            <w:rFonts w:cs="Times New Roman"/>
            <w:szCs w:val="24"/>
          </w:rPr>
          <w:t>_______________</w:t>
        </w:r>
      </w:hyperlink>
      <w:r w:rsidR="00FB2989">
        <w:rPr>
          <w:rFonts w:cs="Times New Roman"/>
          <w:szCs w:val="24"/>
        </w:rPr>
        <w:t xml:space="preserve">, </w:t>
      </w:r>
      <w:r w:rsidR="00FC49D8">
        <w:rPr>
          <w:rFonts w:cs="Times New Roman"/>
          <w:szCs w:val="24"/>
        </w:rPr>
        <w:t>______________</w:t>
      </w:r>
    </w:p>
    <w:p w14:paraId="5ED599AA" w14:textId="273200B5" w:rsidR="0039401E" w:rsidRDefault="00573674" w:rsidP="0039401E">
      <w:pPr>
        <w:pStyle w:val="Loendilik"/>
        <w:numPr>
          <w:ilvl w:val="1"/>
          <w:numId w:val="5"/>
        </w:numPr>
        <w:tabs>
          <w:tab w:val="left" w:pos="540"/>
          <w:tab w:val="left" w:pos="851"/>
        </w:tabs>
        <w:ind w:left="567" w:hanging="567"/>
        <w:contextualSpacing w:val="0"/>
        <w:jc w:val="both"/>
        <w:rPr>
          <w:rFonts w:cs="Times New Roman"/>
          <w:szCs w:val="24"/>
        </w:rPr>
      </w:pPr>
      <w:r w:rsidRPr="001E1BB8">
        <w:rPr>
          <w:rFonts w:cs="Times New Roman"/>
          <w:szCs w:val="24"/>
        </w:rPr>
        <w:t>Ostja esindaja kontaktandmed</w:t>
      </w:r>
      <w:r w:rsidR="00A063C3">
        <w:rPr>
          <w:rFonts w:cs="Times New Roman"/>
          <w:szCs w:val="24"/>
        </w:rPr>
        <w:t xml:space="preserve"> Kauba vastuvõtmisel</w:t>
      </w:r>
      <w:r w:rsidRPr="001E1BB8">
        <w:rPr>
          <w:rFonts w:cs="Times New Roman"/>
          <w:szCs w:val="24"/>
        </w:rPr>
        <w:t>:</w:t>
      </w:r>
    </w:p>
    <w:p w14:paraId="3A82577A" w14:textId="1CF561D2" w:rsidR="0039401E" w:rsidRDefault="002C7813" w:rsidP="0039401E">
      <w:pPr>
        <w:pStyle w:val="Loendilik"/>
        <w:numPr>
          <w:ilvl w:val="2"/>
          <w:numId w:val="5"/>
        </w:numPr>
        <w:ind w:left="709"/>
        <w:contextualSpacing w:val="0"/>
        <w:jc w:val="both"/>
        <w:rPr>
          <w:rFonts w:cs="Times New Roman"/>
          <w:szCs w:val="24"/>
        </w:rPr>
      </w:pPr>
      <w:r>
        <w:rPr>
          <w:rFonts w:cs="Times New Roman"/>
          <w:szCs w:val="24"/>
        </w:rPr>
        <w:t>Koeru</w:t>
      </w:r>
      <w:r w:rsidR="0039401E">
        <w:rPr>
          <w:rFonts w:cs="Times New Roman"/>
          <w:szCs w:val="24"/>
        </w:rPr>
        <w:t xml:space="preserve"> laos </w:t>
      </w:r>
      <w:r w:rsidR="00FB2989">
        <w:rPr>
          <w:rFonts w:cs="Times New Roman"/>
          <w:szCs w:val="24"/>
        </w:rPr>
        <w:t>5021895, Uno Targama</w:t>
      </w:r>
      <w:r w:rsidR="0039401E">
        <w:rPr>
          <w:rFonts w:cs="Times New Roman"/>
          <w:szCs w:val="24"/>
        </w:rPr>
        <w:t xml:space="preserve"> </w:t>
      </w:r>
    </w:p>
    <w:p w14:paraId="110E5013" w14:textId="1BB1567F" w:rsidR="00F05516" w:rsidRDefault="002C7813" w:rsidP="004B5ADB">
      <w:pPr>
        <w:pStyle w:val="Loendilik"/>
        <w:numPr>
          <w:ilvl w:val="2"/>
          <w:numId w:val="5"/>
        </w:numPr>
        <w:ind w:left="709"/>
        <w:contextualSpacing w:val="0"/>
        <w:jc w:val="both"/>
        <w:rPr>
          <w:rFonts w:cs="Times New Roman"/>
          <w:szCs w:val="24"/>
        </w:rPr>
      </w:pPr>
      <w:r>
        <w:rPr>
          <w:rFonts w:cs="Times New Roman"/>
          <w:szCs w:val="24"/>
        </w:rPr>
        <w:t>Imavere</w:t>
      </w:r>
      <w:r w:rsidR="0039401E">
        <w:rPr>
          <w:rFonts w:cs="Times New Roman"/>
          <w:szCs w:val="24"/>
        </w:rPr>
        <w:t xml:space="preserve"> laos </w:t>
      </w:r>
      <w:r w:rsidR="00FB2989">
        <w:rPr>
          <w:rFonts w:cs="Times New Roman"/>
          <w:szCs w:val="24"/>
        </w:rPr>
        <w:t>5021895, Uno Targama</w:t>
      </w:r>
    </w:p>
    <w:p w14:paraId="45BA980B" w14:textId="175A10DD" w:rsidR="00FC49D8" w:rsidRPr="004B5ADB" w:rsidRDefault="00FC49D8" w:rsidP="004B5ADB">
      <w:pPr>
        <w:pStyle w:val="Loendilik"/>
        <w:numPr>
          <w:ilvl w:val="2"/>
          <w:numId w:val="5"/>
        </w:numPr>
        <w:ind w:left="709"/>
        <w:contextualSpacing w:val="0"/>
        <w:jc w:val="both"/>
        <w:rPr>
          <w:rFonts w:cs="Times New Roman"/>
          <w:szCs w:val="24"/>
        </w:rPr>
      </w:pPr>
      <w:r>
        <w:rPr>
          <w:rFonts w:cs="Times New Roman"/>
          <w:szCs w:val="24"/>
        </w:rPr>
        <w:t>Aravete laos 53446702 Reemi Parkonen</w:t>
      </w:r>
    </w:p>
    <w:p w14:paraId="583B1F11" w14:textId="6D229D33" w:rsidR="00F05516" w:rsidRPr="00F05516" w:rsidRDefault="00F05516" w:rsidP="00F05516">
      <w:pPr>
        <w:pStyle w:val="Loendilik"/>
        <w:tabs>
          <w:tab w:val="left" w:pos="540"/>
          <w:tab w:val="left" w:pos="851"/>
        </w:tabs>
        <w:ind w:left="567"/>
        <w:contextualSpacing w:val="0"/>
        <w:jc w:val="both"/>
        <w:rPr>
          <w:rFonts w:cs="Times New Roman"/>
          <w:szCs w:val="24"/>
        </w:rPr>
      </w:pPr>
    </w:p>
    <w:p w14:paraId="62D69AB4" w14:textId="77777777" w:rsidR="00755FD1" w:rsidRPr="001E1BB8" w:rsidRDefault="00573674" w:rsidP="00755FD1">
      <w:pPr>
        <w:pStyle w:val="Loendilik"/>
        <w:numPr>
          <w:ilvl w:val="0"/>
          <w:numId w:val="5"/>
        </w:numPr>
        <w:ind w:left="426" w:hanging="426"/>
        <w:contextualSpacing w:val="0"/>
        <w:rPr>
          <w:rFonts w:cs="Times New Roman"/>
          <w:b/>
          <w:szCs w:val="24"/>
          <w:lang w:eastAsia="et-EE"/>
        </w:rPr>
      </w:pPr>
      <w:r w:rsidRPr="00755FD1">
        <w:rPr>
          <w:rFonts w:cs="Times New Roman"/>
          <w:b/>
          <w:szCs w:val="24"/>
          <w:lang w:eastAsia="et-EE"/>
        </w:rPr>
        <w:t>Kauba kvaliteedinõuded, mõõtmised ja kvaliteedi kontrollimine</w:t>
      </w:r>
      <w:r w:rsidR="00755FD1" w:rsidRPr="001E1BB8">
        <w:rPr>
          <w:rFonts w:cs="Times New Roman"/>
          <w:b/>
          <w:szCs w:val="24"/>
          <w:lang w:eastAsia="et-EE"/>
        </w:rPr>
        <w:t xml:space="preserve"> </w:t>
      </w:r>
    </w:p>
    <w:p w14:paraId="4AB76082" w14:textId="6F0C2017"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szCs w:val="24"/>
        </w:rPr>
        <w:t xml:space="preserve">Müüja on teadlik tema poolt müüdava Kauba omadustest ning kohustub müüma </w:t>
      </w:r>
      <w:r w:rsidR="00341657" w:rsidRPr="00755FD1">
        <w:rPr>
          <w:rFonts w:cs="Times New Roman"/>
          <w:szCs w:val="24"/>
        </w:rPr>
        <w:t xml:space="preserve">Lepingu lisas </w:t>
      </w:r>
      <w:r w:rsidR="000251F3" w:rsidRPr="00755FD1">
        <w:rPr>
          <w:rFonts w:cs="Times New Roman"/>
          <w:szCs w:val="24"/>
        </w:rPr>
        <w:t>1</w:t>
      </w:r>
      <w:r w:rsidR="00341657" w:rsidRPr="00755FD1">
        <w:rPr>
          <w:rFonts w:cs="Times New Roman"/>
          <w:szCs w:val="24"/>
        </w:rPr>
        <w:t xml:space="preserve"> toodud </w:t>
      </w:r>
      <w:r w:rsidRPr="00755FD1">
        <w:rPr>
          <w:rFonts w:cs="Times New Roman"/>
          <w:szCs w:val="24"/>
        </w:rPr>
        <w:t>kvaliteedi</w:t>
      </w:r>
      <w:r w:rsidR="00821DEF" w:rsidRPr="00755FD1">
        <w:rPr>
          <w:rFonts w:cs="Times New Roman"/>
          <w:szCs w:val="24"/>
        </w:rPr>
        <w:t xml:space="preserve"> </w:t>
      </w:r>
      <w:r w:rsidRPr="00755FD1">
        <w:rPr>
          <w:rFonts w:cs="Times New Roman"/>
          <w:szCs w:val="24"/>
        </w:rPr>
        <w:t>nõuetele</w:t>
      </w:r>
      <w:r w:rsidR="000251F3" w:rsidRPr="00755FD1">
        <w:rPr>
          <w:rFonts w:cs="Times New Roman"/>
          <w:szCs w:val="24"/>
        </w:rPr>
        <w:t xml:space="preserve"> vastavat Kaupa</w:t>
      </w:r>
      <w:r w:rsidRPr="00755FD1">
        <w:rPr>
          <w:rFonts w:cs="Times New Roman"/>
          <w:szCs w:val="24"/>
        </w:rPr>
        <w:t>.</w:t>
      </w:r>
    </w:p>
    <w:p w14:paraId="711AFE41" w14:textId="6312F6B5"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color w:val="000000"/>
          <w:szCs w:val="24"/>
        </w:rPr>
        <w:t>Kauba kvaliteedi pistelis</w:t>
      </w:r>
      <w:r w:rsidR="000251F3" w:rsidRPr="00755FD1">
        <w:rPr>
          <w:rFonts w:cs="Times New Roman"/>
          <w:color w:val="000000"/>
          <w:szCs w:val="24"/>
        </w:rPr>
        <w:t>t</w:t>
      </w:r>
      <w:r w:rsidRPr="00755FD1">
        <w:rPr>
          <w:rFonts w:cs="Times New Roman"/>
          <w:color w:val="000000"/>
          <w:szCs w:val="24"/>
        </w:rPr>
        <w:t xml:space="preserve"> kontrolli võib Ostja teha Kauba vastuvõtu</w:t>
      </w:r>
      <w:r w:rsidR="00A053F1">
        <w:rPr>
          <w:rFonts w:cs="Times New Roman"/>
          <w:color w:val="000000"/>
          <w:szCs w:val="24"/>
        </w:rPr>
        <w:t xml:space="preserve"> </w:t>
      </w:r>
      <w:r w:rsidRPr="00755FD1">
        <w:rPr>
          <w:rFonts w:cs="Times New Roman"/>
          <w:color w:val="000000"/>
          <w:szCs w:val="24"/>
        </w:rPr>
        <w:t>kohas visuaalselt (nõutav fraktsioon, keelatud lisandite puudumine jms.).</w:t>
      </w:r>
    </w:p>
    <w:p w14:paraId="339900D2" w14:textId="06816313"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color w:val="000000"/>
          <w:szCs w:val="24"/>
        </w:rPr>
        <w:t xml:space="preserve">Häirete korral katelde töös, mis võivad olla põhjustatud kütuse niiskusest, võetakse </w:t>
      </w:r>
      <w:r w:rsidRPr="00755FD1">
        <w:rPr>
          <w:rFonts w:cs="Times New Roman"/>
          <w:szCs w:val="24"/>
        </w:rPr>
        <w:t xml:space="preserve"> Ostja poolt</w:t>
      </w:r>
      <w:r w:rsidRPr="00755FD1">
        <w:rPr>
          <w:rFonts w:cs="Times New Roman"/>
          <w:color w:val="000000"/>
          <w:szCs w:val="24"/>
        </w:rPr>
        <w:t xml:space="preserve"> kütuseproov katla eelkolde ees tõukuri šahtist. Niiskusesisalduse</w:t>
      </w:r>
      <w:r w:rsidRPr="00755FD1">
        <w:rPr>
          <w:rFonts w:cs="Times New Roman"/>
          <w:szCs w:val="24"/>
        </w:rPr>
        <w:t xml:space="preserve"> analüüsi teeb Ostja niiskuseanalüsaatoril. </w:t>
      </w:r>
      <w:r w:rsidR="000251F3" w:rsidRPr="00755FD1">
        <w:rPr>
          <w:rFonts w:cs="Times New Roman"/>
          <w:szCs w:val="24"/>
        </w:rPr>
        <w:t xml:space="preserve">Kui </w:t>
      </w:r>
      <w:r w:rsidRPr="00755FD1">
        <w:rPr>
          <w:rFonts w:cs="Times New Roman"/>
          <w:szCs w:val="24"/>
        </w:rPr>
        <w:t>analüüsi tulemus</w:t>
      </w:r>
      <w:r w:rsidR="000251F3" w:rsidRPr="00755FD1">
        <w:rPr>
          <w:rFonts w:cs="Times New Roman"/>
          <w:szCs w:val="24"/>
        </w:rPr>
        <w:t>ed</w:t>
      </w:r>
      <w:r w:rsidRPr="00755FD1">
        <w:rPr>
          <w:rFonts w:cs="Times New Roman"/>
          <w:szCs w:val="24"/>
        </w:rPr>
        <w:t xml:space="preserve"> näitasid kõrvalekallet tarnitud Kauba kvaliteedinõuetest, esitab Ostja Müüjale pretensiooni. </w:t>
      </w:r>
      <w:r w:rsidRPr="00755FD1">
        <w:rPr>
          <w:rFonts w:cs="Times New Roman"/>
          <w:color w:val="000000"/>
          <w:szCs w:val="24"/>
        </w:rPr>
        <w:t>Lahkarvamuse tekkimisel on mõlemal Poolel õigus tellida kordusanalüüs mõnest akrediteeritud laboratooriumist.</w:t>
      </w:r>
    </w:p>
    <w:p w14:paraId="6114E02C" w14:textId="45BC518A" w:rsidR="0039401E"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szCs w:val="24"/>
        </w:rPr>
        <w:t>Täiendavate mõõtmiste ja analüüside kulud kannab esialgu pretensiooni esitaja. Juhul kui täiendavate mõõtmiste ja analüüside tulemusel jääb õigus pretensiooni esitajale, kannab kulud see Pool kelle vastu pretensioon esitati.</w:t>
      </w:r>
    </w:p>
    <w:p w14:paraId="03BB2D38" w14:textId="48E9E7DA"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szCs w:val="24"/>
        </w:rPr>
        <w:lastRenderedPageBreak/>
        <w:t xml:space="preserve">Kahtluse korral Kauba kvaliteedi (tuhasus) osas on Ostjal õigus tellida akrediteeritud laborist analüüs. Kulud kantakse </w:t>
      </w:r>
      <w:r w:rsidR="00AB1012" w:rsidRPr="00755FD1">
        <w:rPr>
          <w:rFonts w:cs="Times New Roman"/>
          <w:szCs w:val="24"/>
        </w:rPr>
        <w:t>vastavalt</w:t>
      </w:r>
      <w:r w:rsidRPr="00755FD1">
        <w:rPr>
          <w:rFonts w:cs="Times New Roman"/>
          <w:szCs w:val="24"/>
        </w:rPr>
        <w:t xml:space="preserve"> punktis </w:t>
      </w:r>
      <w:r w:rsidR="00AB1012" w:rsidRPr="00755FD1">
        <w:rPr>
          <w:rFonts w:cs="Times New Roman"/>
          <w:szCs w:val="24"/>
        </w:rPr>
        <w:t>6</w:t>
      </w:r>
      <w:r w:rsidRPr="00755FD1">
        <w:rPr>
          <w:rFonts w:cs="Times New Roman"/>
          <w:szCs w:val="24"/>
        </w:rPr>
        <w:t>.4. toodule.</w:t>
      </w:r>
    </w:p>
    <w:p w14:paraId="3EC27876" w14:textId="38D750E7"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bCs/>
          <w:szCs w:val="24"/>
        </w:rPr>
        <w:t xml:space="preserve">Juhul, kui Kaup ei vasta </w:t>
      </w:r>
      <w:r w:rsidR="00341657" w:rsidRPr="00755FD1">
        <w:rPr>
          <w:rFonts w:cs="Times New Roman"/>
          <w:bCs/>
          <w:szCs w:val="24"/>
        </w:rPr>
        <w:t xml:space="preserve">Lepingu lisas </w:t>
      </w:r>
      <w:r w:rsidR="00AB1012" w:rsidRPr="00755FD1">
        <w:rPr>
          <w:rFonts w:cs="Times New Roman"/>
          <w:bCs/>
          <w:szCs w:val="24"/>
        </w:rPr>
        <w:t>1</w:t>
      </w:r>
      <w:r w:rsidR="007236E4" w:rsidRPr="00755FD1">
        <w:rPr>
          <w:rFonts w:cs="Times New Roman"/>
          <w:szCs w:val="24"/>
        </w:rPr>
        <w:t xml:space="preserve"> </w:t>
      </w:r>
      <w:r w:rsidRPr="00755FD1">
        <w:rPr>
          <w:rFonts w:cs="Times New Roman"/>
          <w:bCs/>
          <w:szCs w:val="24"/>
        </w:rPr>
        <w:t>toodud kvaliteedi nõuetele</w:t>
      </w:r>
      <w:r w:rsidR="00AB1012" w:rsidRPr="00755FD1">
        <w:rPr>
          <w:rFonts w:cs="Times New Roman"/>
          <w:bCs/>
          <w:szCs w:val="24"/>
        </w:rPr>
        <w:t xml:space="preserve"> või Kaubale tavaliselt esitatavatele nõuetele</w:t>
      </w:r>
      <w:r w:rsidRPr="00755FD1">
        <w:rPr>
          <w:rFonts w:cs="Times New Roman"/>
          <w:bCs/>
          <w:szCs w:val="24"/>
        </w:rPr>
        <w:t>, on Ostjal õigus esitada tekitatud kahju osas Müüjale kahju</w:t>
      </w:r>
      <w:r w:rsidR="00341657" w:rsidRPr="00755FD1">
        <w:rPr>
          <w:rFonts w:cs="Times New Roman"/>
          <w:bCs/>
          <w:szCs w:val="24"/>
        </w:rPr>
        <w:t xml:space="preserve"> hüvitamise </w:t>
      </w:r>
      <w:r w:rsidRPr="00755FD1">
        <w:rPr>
          <w:rFonts w:cs="Times New Roman"/>
          <w:bCs/>
          <w:szCs w:val="24"/>
        </w:rPr>
        <w:t xml:space="preserve">nõue. </w:t>
      </w:r>
      <w:r w:rsidR="00341657" w:rsidRPr="00755FD1">
        <w:rPr>
          <w:rFonts w:cs="Times New Roman"/>
          <w:bCs/>
          <w:szCs w:val="24"/>
        </w:rPr>
        <w:t xml:space="preserve">Kui mittekvaliteetse kauba tõttu tuli </w:t>
      </w:r>
      <w:r w:rsidR="00512919" w:rsidRPr="00755FD1">
        <w:rPr>
          <w:rFonts w:cs="Times New Roman"/>
          <w:bCs/>
          <w:szCs w:val="24"/>
        </w:rPr>
        <w:t xml:space="preserve">Ostjale vajaliku soojusenergia koguse tootmiseks </w:t>
      </w:r>
      <w:r w:rsidR="00341657" w:rsidRPr="00755FD1">
        <w:rPr>
          <w:rFonts w:cs="Times New Roman"/>
          <w:bCs/>
          <w:szCs w:val="24"/>
        </w:rPr>
        <w:t>kasutada asenduskütust</w:t>
      </w:r>
      <w:r w:rsidR="00512919" w:rsidRPr="00755FD1">
        <w:rPr>
          <w:rFonts w:cs="Times New Roman"/>
          <w:bCs/>
          <w:szCs w:val="24"/>
        </w:rPr>
        <w:t xml:space="preserve"> (põlevkiviõli)</w:t>
      </w:r>
      <w:r w:rsidR="00341657" w:rsidRPr="00755FD1">
        <w:rPr>
          <w:rFonts w:cs="Times New Roman"/>
          <w:bCs/>
          <w:szCs w:val="24"/>
        </w:rPr>
        <w:t xml:space="preserve">, siis </w:t>
      </w:r>
      <w:r w:rsidR="00512919" w:rsidRPr="00755FD1">
        <w:rPr>
          <w:rFonts w:cs="Times New Roman"/>
          <w:bCs/>
          <w:szCs w:val="24"/>
        </w:rPr>
        <w:t xml:space="preserve">on kahju suuruseks kasutatud asenduskütuse maksumus, arvestatuna asenduskütuse </w:t>
      </w:r>
      <w:r w:rsidR="002C7813">
        <w:rPr>
          <w:rFonts w:cs="Times New Roman"/>
          <w:bCs/>
          <w:szCs w:val="24"/>
        </w:rPr>
        <w:t>mahu</w:t>
      </w:r>
      <w:r w:rsidR="00512919" w:rsidRPr="00755FD1">
        <w:rPr>
          <w:rFonts w:cs="Times New Roman"/>
          <w:bCs/>
          <w:szCs w:val="24"/>
        </w:rPr>
        <w:t xml:space="preserve"> (</w:t>
      </w:r>
      <w:r w:rsidR="002C7813">
        <w:rPr>
          <w:rFonts w:cs="Times New Roman"/>
          <w:bCs/>
          <w:szCs w:val="24"/>
        </w:rPr>
        <w:t>tonni</w:t>
      </w:r>
      <w:r w:rsidR="00512919" w:rsidRPr="00755FD1">
        <w:rPr>
          <w:rFonts w:cs="Times New Roman"/>
          <w:bCs/>
          <w:szCs w:val="24"/>
        </w:rPr>
        <w:t>) järgi.</w:t>
      </w:r>
      <w:r w:rsidRPr="00755FD1">
        <w:rPr>
          <w:rFonts w:cs="Times New Roman"/>
          <w:bCs/>
          <w:szCs w:val="24"/>
        </w:rPr>
        <w:t xml:space="preserve"> </w:t>
      </w:r>
    </w:p>
    <w:p w14:paraId="45942CC5" w14:textId="1DB9364C" w:rsidR="00573674" w:rsidRPr="00755FD1" w:rsidRDefault="00573674" w:rsidP="00755FD1">
      <w:pPr>
        <w:pStyle w:val="Loendilik"/>
        <w:numPr>
          <w:ilvl w:val="1"/>
          <w:numId w:val="5"/>
        </w:numPr>
        <w:ind w:left="567" w:hanging="567"/>
        <w:jc w:val="both"/>
        <w:rPr>
          <w:rFonts w:cs="Times New Roman"/>
          <w:b/>
          <w:szCs w:val="24"/>
          <w:lang w:eastAsia="et-EE"/>
        </w:rPr>
      </w:pPr>
      <w:r w:rsidRPr="00755FD1">
        <w:rPr>
          <w:rFonts w:cs="Times New Roman"/>
          <w:szCs w:val="24"/>
          <w:lang w:eastAsia="et-EE"/>
        </w:rPr>
        <w:t>Kauba asendamisel kvaliteedile mittevastavuse või ka tarnega hilinemise korral teistelt tarnijatelt tellitud hakkepuidu</w:t>
      </w:r>
      <w:r w:rsidR="00DC21FF" w:rsidRPr="00755FD1">
        <w:rPr>
          <w:rFonts w:cs="Times New Roman"/>
          <w:szCs w:val="24"/>
          <w:lang w:eastAsia="et-EE"/>
        </w:rPr>
        <w:t>ga</w:t>
      </w:r>
      <w:r w:rsidRPr="00755FD1">
        <w:rPr>
          <w:rFonts w:cs="Times New Roman"/>
          <w:szCs w:val="24"/>
          <w:lang w:eastAsia="et-EE"/>
        </w:rPr>
        <w:t xml:space="preserve">, kompenseerib Müüja Ostjale </w:t>
      </w:r>
      <w:r w:rsidR="00DC21FF" w:rsidRPr="00755FD1">
        <w:rPr>
          <w:rFonts w:cs="Times New Roman"/>
          <w:szCs w:val="24"/>
          <w:lang w:eastAsia="et-EE"/>
        </w:rPr>
        <w:t xml:space="preserve">asendushakkepuidu </w:t>
      </w:r>
      <w:r w:rsidRPr="00755FD1">
        <w:rPr>
          <w:rFonts w:cs="Times New Roman"/>
          <w:szCs w:val="24"/>
          <w:lang w:eastAsia="et-EE"/>
        </w:rPr>
        <w:t>hinnavahe.</w:t>
      </w:r>
    </w:p>
    <w:p w14:paraId="60865C9A" w14:textId="77777777" w:rsidR="00573674" w:rsidRPr="001E1BB8" w:rsidRDefault="00573674" w:rsidP="00940B1A">
      <w:pPr>
        <w:tabs>
          <w:tab w:val="left" w:pos="540"/>
        </w:tabs>
        <w:ind w:left="3945"/>
        <w:rPr>
          <w:rFonts w:cs="Times New Roman"/>
          <w:b/>
          <w:szCs w:val="24"/>
          <w:lang w:eastAsia="et-EE"/>
        </w:rPr>
      </w:pPr>
    </w:p>
    <w:p w14:paraId="1D9B7463" w14:textId="77777777" w:rsidR="00573674" w:rsidRPr="001E1BB8" w:rsidRDefault="00573674" w:rsidP="00940B1A">
      <w:pPr>
        <w:pStyle w:val="Loendilik"/>
        <w:numPr>
          <w:ilvl w:val="0"/>
          <w:numId w:val="6"/>
        </w:numPr>
        <w:tabs>
          <w:tab w:val="left" w:pos="540"/>
        </w:tabs>
        <w:contextualSpacing w:val="0"/>
        <w:rPr>
          <w:rFonts w:cs="Times New Roman"/>
          <w:b/>
          <w:szCs w:val="24"/>
          <w:lang w:eastAsia="et-EE"/>
        </w:rPr>
      </w:pPr>
      <w:r w:rsidRPr="001E1BB8">
        <w:rPr>
          <w:rFonts w:cs="Times New Roman"/>
          <w:b/>
          <w:szCs w:val="24"/>
          <w:lang w:eastAsia="et-EE"/>
        </w:rPr>
        <w:t>Katkestused</w:t>
      </w:r>
    </w:p>
    <w:p w14:paraId="6FCCB7C7" w14:textId="78B05BF9" w:rsidR="00573674" w:rsidRDefault="00573674" w:rsidP="00DC21FF">
      <w:pPr>
        <w:pStyle w:val="Loendilik"/>
        <w:numPr>
          <w:ilvl w:val="1"/>
          <w:numId w:val="6"/>
        </w:numPr>
        <w:tabs>
          <w:tab w:val="left" w:pos="567"/>
        </w:tabs>
        <w:ind w:left="567" w:hanging="567"/>
        <w:jc w:val="both"/>
        <w:rPr>
          <w:rFonts w:cs="Times New Roman"/>
          <w:szCs w:val="24"/>
        </w:rPr>
      </w:pPr>
      <w:r w:rsidRPr="00DC21FF">
        <w:rPr>
          <w:rFonts w:cs="Times New Roman"/>
          <w:szCs w:val="24"/>
        </w:rPr>
        <w:t>Kumbki Pool peab viivitamatult teatama teisele Poolele katkestusest Kauba saatmisel või vastuvõtmisel. Katkestused tuleb likvideerida nii kiiresti kui võimalik. Etteplaneeritud katkestustes lepitakse Poolte vahel eelnevalt kokku</w:t>
      </w:r>
      <w:r w:rsidR="00DC21FF">
        <w:rPr>
          <w:rFonts w:cs="Times New Roman"/>
          <w:szCs w:val="24"/>
        </w:rPr>
        <w:t>.</w:t>
      </w:r>
    </w:p>
    <w:p w14:paraId="1BB347E1" w14:textId="1CC2D893" w:rsidR="00573674" w:rsidRDefault="00573674" w:rsidP="00DC21FF">
      <w:pPr>
        <w:pStyle w:val="Loendilik"/>
        <w:numPr>
          <w:ilvl w:val="1"/>
          <w:numId w:val="6"/>
        </w:numPr>
        <w:tabs>
          <w:tab w:val="left" w:pos="567"/>
        </w:tabs>
        <w:ind w:left="567" w:hanging="567"/>
        <w:jc w:val="both"/>
        <w:rPr>
          <w:rFonts w:cs="Times New Roman"/>
          <w:szCs w:val="24"/>
        </w:rPr>
      </w:pPr>
      <w:r w:rsidRPr="00DC21FF">
        <w:rPr>
          <w:rFonts w:cs="Times New Roman"/>
          <w:szCs w:val="24"/>
        </w:rPr>
        <w:t xml:space="preserve">Müüja ja Ostja ei vastuta katkestuste eest, mis on tekkinud </w:t>
      </w:r>
      <w:r w:rsidR="00B42D89">
        <w:rPr>
          <w:rFonts w:cs="Times New Roman"/>
          <w:szCs w:val="24"/>
        </w:rPr>
        <w:t>vääramatu jõu</w:t>
      </w:r>
      <w:r w:rsidRPr="00DC21FF">
        <w:rPr>
          <w:rFonts w:cs="Times New Roman"/>
          <w:szCs w:val="24"/>
        </w:rPr>
        <w:t xml:space="preserve"> asjaoludel.</w:t>
      </w:r>
    </w:p>
    <w:p w14:paraId="7D25FA75" w14:textId="5FD27758" w:rsidR="00755FD1" w:rsidRPr="00755FD1" w:rsidRDefault="001E3C85" w:rsidP="00755FD1">
      <w:pPr>
        <w:pStyle w:val="Loendilik"/>
        <w:numPr>
          <w:ilvl w:val="1"/>
          <w:numId w:val="6"/>
        </w:numPr>
        <w:tabs>
          <w:tab w:val="left" w:pos="567"/>
        </w:tabs>
        <w:ind w:left="567" w:hanging="567"/>
        <w:jc w:val="both"/>
        <w:rPr>
          <w:rFonts w:cs="Times New Roman"/>
          <w:szCs w:val="24"/>
        </w:rPr>
      </w:pPr>
      <w:r w:rsidRPr="008B4857">
        <w:t xml:space="preserve">Vääramatu jõud on asjaolu, mida </w:t>
      </w:r>
      <w:r>
        <w:t>P</w:t>
      </w:r>
      <w:r w:rsidRPr="008B4857">
        <w:t>ool ei saanud mõjutada ja mõistlikkuse põhimõttest lähtudes ei saanud temalt oodata, et ta lepingu sõlmimise ajal selle asjaoluga arvestaks või seda väldiks või takistava asjaolu või selle tagajärje ületaks.</w:t>
      </w:r>
    </w:p>
    <w:p w14:paraId="47D93C82" w14:textId="77777777" w:rsidR="00573674" w:rsidRPr="001E1BB8" w:rsidRDefault="00573674" w:rsidP="00940B1A">
      <w:pPr>
        <w:tabs>
          <w:tab w:val="left" w:pos="540"/>
        </w:tabs>
        <w:rPr>
          <w:rFonts w:cs="Times New Roman"/>
          <w:b/>
          <w:szCs w:val="24"/>
          <w:lang w:eastAsia="et-EE"/>
        </w:rPr>
      </w:pPr>
    </w:p>
    <w:p w14:paraId="73F322C9" w14:textId="5273463F" w:rsidR="00573674" w:rsidRPr="001E1BB8" w:rsidRDefault="001E3C85" w:rsidP="00DC21FF">
      <w:pPr>
        <w:pStyle w:val="Loendilik"/>
        <w:numPr>
          <w:ilvl w:val="0"/>
          <w:numId w:val="6"/>
        </w:numPr>
        <w:contextualSpacing w:val="0"/>
        <w:rPr>
          <w:rFonts w:cs="Times New Roman"/>
          <w:b/>
          <w:szCs w:val="24"/>
          <w:lang w:eastAsia="et-EE"/>
        </w:rPr>
      </w:pPr>
      <w:r>
        <w:rPr>
          <w:b/>
        </w:rPr>
        <w:t>Lepingu kehtivus, muutmine ja lõppemine</w:t>
      </w:r>
      <w:r w:rsidR="00573674" w:rsidRPr="001E1BB8">
        <w:rPr>
          <w:rFonts w:cs="Times New Roman"/>
          <w:b/>
          <w:szCs w:val="24"/>
          <w:lang w:eastAsia="et-EE"/>
        </w:rPr>
        <w:t xml:space="preserve"> </w:t>
      </w:r>
    </w:p>
    <w:p w14:paraId="318FB6B2" w14:textId="12F4629B" w:rsidR="001E3C85" w:rsidRDefault="001E3C85" w:rsidP="00DC21FF">
      <w:pPr>
        <w:pStyle w:val="Loendilik"/>
        <w:numPr>
          <w:ilvl w:val="1"/>
          <w:numId w:val="6"/>
        </w:numPr>
        <w:tabs>
          <w:tab w:val="left" w:pos="540"/>
        </w:tabs>
        <w:ind w:left="567" w:hanging="567"/>
        <w:jc w:val="both"/>
        <w:rPr>
          <w:rFonts w:cs="Times New Roman"/>
          <w:szCs w:val="24"/>
        </w:rPr>
      </w:pPr>
      <w:r w:rsidRPr="00DC4696">
        <w:t xml:space="preserve">Leping jõustub selle allkirjastamisel ning kehtib kuni </w:t>
      </w:r>
      <w:r>
        <w:t>P</w:t>
      </w:r>
      <w:r w:rsidRPr="00DC4696">
        <w:t>oolte lepingujärgsete kohustuste nõuetekohase täitmiseni.</w:t>
      </w:r>
    </w:p>
    <w:p w14:paraId="55B1FA2B" w14:textId="4D277B0C" w:rsidR="001E3C85" w:rsidRPr="0096187E" w:rsidRDefault="001E3C85" w:rsidP="00DC21FF">
      <w:pPr>
        <w:pStyle w:val="Loendilik"/>
        <w:numPr>
          <w:ilvl w:val="1"/>
          <w:numId w:val="6"/>
        </w:numPr>
        <w:tabs>
          <w:tab w:val="left" w:pos="540"/>
        </w:tabs>
        <w:ind w:left="567" w:hanging="567"/>
        <w:jc w:val="both"/>
        <w:rPr>
          <w:rFonts w:cs="Times New Roman"/>
          <w:szCs w:val="24"/>
        </w:rPr>
      </w:pPr>
      <w:r w:rsidRPr="00DC4696">
        <w:t>Lepingu tingimusi võib muuta poolte kirjalikul kokkuleppel, välja arvatud juhul kui muudatus tuleneb Eesti Vabariigi õigusaktidest.</w:t>
      </w:r>
      <w:r w:rsidR="0096187E">
        <w:t xml:space="preserve"> </w:t>
      </w:r>
    </w:p>
    <w:p w14:paraId="01E2A7DC" w14:textId="1090A4FA" w:rsidR="0096187E" w:rsidRPr="00347492" w:rsidRDefault="0096187E" w:rsidP="00DC21FF">
      <w:pPr>
        <w:pStyle w:val="Loendilik"/>
        <w:numPr>
          <w:ilvl w:val="1"/>
          <w:numId w:val="6"/>
        </w:numPr>
        <w:tabs>
          <w:tab w:val="left" w:pos="540"/>
        </w:tabs>
        <w:ind w:left="567" w:hanging="567"/>
        <w:jc w:val="both"/>
        <w:rPr>
          <w:rFonts w:cs="Times New Roman"/>
          <w:szCs w:val="24"/>
        </w:rPr>
      </w:pPr>
      <w:r w:rsidRPr="00347492">
        <w:t>Pooled on kokku leppinud, et Kauba hinda võib muuta läbirääkimiste teel, kui Majandus</w:t>
      </w:r>
      <w:r w:rsidR="00C86D14" w:rsidRPr="00347492">
        <w:t>-</w:t>
      </w:r>
      <w:r w:rsidRPr="00347492">
        <w:t xml:space="preserve"> ja Kommunikatsiooniministeeriumi kodulehel</w:t>
      </w:r>
      <w:r w:rsidR="00C86D14" w:rsidRPr="00347492">
        <w:t xml:space="preserve"> </w:t>
      </w:r>
      <w:r w:rsidR="00C86D14" w:rsidRPr="00C86D14">
        <w:t>(</w:t>
      </w:r>
      <w:hyperlink r:id="rId9" w:tgtFrame="_blank" w:history="1">
        <w:r w:rsidR="00C86D14" w:rsidRPr="00C86D14">
          <w:rPr>
            <w:rStyle w:val="Hperlink"/>
          </w:rPr>
          <w:t>https://www.mkm.ee/energeetika-ja-maavarad/energiaturud/energiatoodete-hinnad</w:t>
        </w:r>
      </w:hyperlink>
      <w:r w:rsidR="00C86D14" w:rsidRPr="00C86D14">
        <w:t>)</w:t>
      </w:r>
      <w:r>
        <w:rPr>
          <w:color w:val="FF0000"/>
        </w:rPr>
        <w:t xml:space="preserve"> </w:t>
      </w:r>
      <w:r w:rsidRPr="00347492">
        <w:t xml:space="preserve">avaldatav hakkepuidu </w:t>
      </w:r>
      <w:r w:rsidR="00D00609" w:rsidRPr="00347492">
        <w:t xml:space="preserve">keskmine kvartaalne </w:t>
      </w:r>
      <w:r w:rsidRPr="00347492">
        <w:t>hind</w:t>
      </w:r>
      <w:r w:rsidR="00053EAC" w:rsidRPr="00053EAC">
        <w:t xml:space="preserve"> </w:t>
      </w:r>
      <w:r w:rsidR="00053EAC">
        <w:t>või baltpool.eu(</w:t>
      </w:r>
      <w:r w:rsidR="00FC49D8">
        <w:rPr>
          <w:i/>
          <w:iCs/>
        </w:rPr>
        <w:t>kuupäev</w:t>
      </w:r>
      <w:r w:rsidR="006410A9">
        <w:t xml:space="preserve"> hind on </w:t>
      </w:r>
      <w:r w:rsidR="00FC49D8">
        <w:t>____________</w:t>
      </w:r>
      <w:r w:rsidR="006410A9">
        <w:t xml:space="preserve"> </w:t>
      </w:r>
      <w:r w:rsidR="00053EAC">
        <w:t xml:space="preserve"> €/MWh) toodud Eestis kehtiv hakkepuidu börsi hind</w:t>
      </w:r>
      <w:r w:rsidRPr="00347492">
        <w:t xml:space="preserve"> on muutunud 10%. Hinna muutmisest huvitatud Pool teeb teisele Poolele kirjaliku h</w:t>
      </w:r>
      <w:r w:rsidR="00AE0D80" w:rsidRPr="00347492">
        <w:t>i</w:t>
      </w:r>
      <w:r w:rsidRPr="00347492">
        <w:t>nna muutmise ettepaneku</w:t>
      </w:r>
      <w:r w:rsidR="00AE0D80" w:rsidRPr="00347492">
        <w:t xml:space="preserve">, milles on ära näidatud soovitud hinnamuutus ning selle põhjendus. </w:t>
      </w:r>
      <w:r w:rsidR="00BF221C">
        <w:t xml:space="preserve">Tuleb arvestada, et hanke tingimustes on toodud varu kohustus 2000pm3. </w:t>
      </w:r>
      <w:r w:rsidR="00AE0D80" w:rsidRPr="00B30907">
        <w:rPr>
          <w:lang w:eastAsia="et-EE"/>
        </w:rPr>
        <w:t xml:space="preserve">Pärast </w:t>
      </w:r>
      <w:r w:rsidR="00AE0D80" w:rsidRPr="00347492">
        <w:rPr>
          <w:lang w:eastAsia="et-EE"/>
        </w:rPr>
        <w:t>L</w:t>
      </w:r>
      <w:r w:rsidR="00AE0D80" w:rsidRPr="00B30907">
        <w:rPr>
          <w:lang w:eastAsia="et-EE"/>
        </w:rPr>
        <w:t xml:space="preserve">epingu hinna muutmist algab uus </w:t>
      </w:r>
      <w:r w:rsidR="00AE0D80" w:rsidRPr="00347492">
        <w:rPr>
          <w:lang w:eastAsia="et-EE"/>
        </w:rPr>
        <w:t xml:space="preserve">Kauba </w:t>
      </w:r>
      <w:r w:rsidR="00AE0D80" w:rsidRPr="00B30907">
        <w:rPr>
          <w:lang w:eastAsia="et-EE"/>
        </w:rPr>
        <w:t>hinna muutmise arvestamise periood</w:t>
      </w:r>
      <w:r w:rsidR="00BF221C">
        <w:rPr>
          <w:lang w:eastAsia="et-EE"/>
        </w:rPr>
        <w:t xml:space="preserve"> pärast varus oleva 2000 pm3 tarnimist.</w:t>
      </w:r>
      <w:r w:rsidR="00AE0D80" w:rsidRPr="00B30907">
        <w:rPr>
          <w:lang w:eastAsia="et-EE"/>
        </w:rPr>
        <w:t xml:space="preserve"> </w:t>
      </w:r>
    </w:p>
    <w:p w14:paraId="24FCE557" w14:textId="646E4BEB" w:rsidR="001E3C85" w:rsidRPr="00107FC1" w:rsidRDefault="001E3C85" w:rsidP="00DC21FF">
      <w:pPr>
        <w:pStyle w:val="Loendilik"/>
        <w:numPr>
          <w:ilvl w:val="1"/>
          <w:numId w:val="6"/>
        </w:numPr>
        <w:tabs>
          <w:tab w:val="left" w:pos="540"/>
        </w:tabs>
        <w:ind w:left="567" w:hanging="567"/>
        <w:jc w:val="both"/>
        <w:rPr>
          <w:rFonts w:cs="Times New Roman"/>
          <w:szCs w:val="24"/>
        </w:rPr>
      </w:pPr>
      <w:r w:rsidRPr="00754778">
        <w:t>Poolte kirjalikul kokkuleppel ja kokku</w:t>
      </w:r>
      <w:r>
        <w:t xml:space="preserve">lepitud tingimustel võib </w:t>
      </w:r>
      <w:r w:rsidR="00107FC1">
        <w:t>L</w:t>
      </w:r>
      <w:r w:rsidRPr="00754778">
        <w:t>epingu lõpetada enne selle tä</w:t>
      </w:r>
      <w:r w:rsidRPr="00F44BD8">
        <w:t>itmist igal ajal.</w:t>
      </w:r>
    </w:p>
    <w:p w14:paraId="683E158B" w14:textId="57AD4DED" w:rsidR="00107FC1" w:rsidRPr="00107FC1" w:rsidRDefault="00107FC1" w:rsidP="00107FC1">
      <w:pPr>
        <w:pStyle w:val="Loendilik"/>
        <w:numPr>
          <w:ilvl w:val="1"/>
          <w:numId w:val="6"/>
        </w:numPr>
        <w:tabs>
          <w:tab w:val="left" w:pos="540"/>
        </w:tabs>
        <w:ind w:left="567" w:hanging="567"/>
        <w:jc w:val="both"/>
        <w:rPr>
          <w:rFonts w:cs="Times New Roman"/>
          <w:szCs w:val="24"/>
        </w:rPr>
      </w:pPr>
      <w:r w:rsidRPr="00F44BD8">
        <w:t xml:space="preserve">Poolel on õigus </w:t>
      </w:r>
      <w:r>
        <w:t>L</w:t>
      </w:r>
      <w:r w:rsidRPr="00F44BD8">
        <w:t xml:space="preserve">eping enne selle täitmist </w:t>
      </w:r>
      <w:r>
        <w:t>lõpetada</w:t>
      </w:r>
      <w:r w:rsidRPr="00F44BD8">
        <w:t xml:space="preserve">, kui teine </w:t>
      </w:r>
      <w:r>
        <w:t>P</w:t>
      </w:r>
      <w:r w:rsidRPr="00F44BD8">
        <w:t xml:space="preserve">ool ei täida oma </w:t>
      </w:r>
      <w:r>
        <w:t>L</w:t>
      </w:r>
      <w:r w:rsidRPr="00F44BD8">
        <w:t>epingust tulenevaid kohustusi vaatamata kirjalik</w:t>
      </w:r>
      <w:r>
        <w:t>u</w:t>
      </w:r>
      <w:r w:rsidRPr="00F44BD8">
        <w:t>le nõudmisele.</w:t>
      </w:r>
    </w:p>
    <w:p w14:paraId="518A77DF" w14:textId="06A609F8" w:rsidR="00573674" w:rsidRDefault="00107FC1" w:rsidP="00DC21FF">
      <w:pPr>
        <w:pStyle w:val="Loendilik"/>
        <w:numPr>
          <w:ilvl w:val="1"/>
          <w:numId w:val="6"/>
        </w:numPr>
        <w:tabs>
          <w:tab w:val="left" w:pos="540"/>
        </w:tabs>
        <w:ind w:left="567" w:hanging="567"/>
        <w:jc w:val="both"/>
        <w:rPr>
          <w:rFonts w:cs="Times New Roman"/>
          <w:szCs w:val="24"/>
        </w:rPr>
      </w:pPr>
      <w:r>
        <w:rPr>
          <w:rFonts w:cs="Times New Roman"/>
          <w:szCs w:val="24"/>
        </w:rPr>
        <w:t>Ostjal on õigus Leping ennetähtaegselt üles öelda,</w:t>
      </w:r>
      <w:r w:rsidR="00573674" w:rsidRPr="00DC21FF">
        <w:rPr>
          <w:rFonts w:cs="Times New Roman"/>
          <w:szCs w:val="24"/>
        </w:rPr>
        <w:t xml:space="preserve"> kui Müüja jätab Ostjale Kauba tarnimata rohkem kui 5 kalendripäeva jooksul </w:t>
      </w:r>
      <w:r>
        <w:rPr>
          <w:rFonts w:cs="Times New Roman"/>
          <w:szCs w:val="24"/>
        </w:rPr>
        <w:t>tellimuse esitamisest, vaatamata Ostja kirjalikule nõudmisele</w:t>
      </w:r>
      <w:r w:rsidR="00573674" w:rsidRPr="00DC21FF">
        <w:rPr>
          <w:rFonts w:cs="Times New Roman"/>
          <w:szCs w:val="24"/>
        </w:rPr>
        <w:t>.</w:t>
      </w:r>
    </w:p>
    <w:p w14:paraId="482593C8" w14:textId="5A6A1C0A" w:rsidR="00573674" w:rsidRPr="00107FC1" w:rsidRDefault="00107FC1" w:rsidP="00DC21FF">
      <w:pPr>
        <w:pStyle w:val="Loendilik"/>
        <w:numPr>
          <w:ilvl w:val="1"/>
          <w:numId w:val="6"/>
        </w:numPr>
        <w:tabs>
          <w:tab w:val="left" w:pos="540"/>
        </w:tabs>
        <w:ind w:left="567" w:hanging="567"/>
        <w:jc w:val="both"/>
        <w:rPr>
          <w:rFonts w:cs="Times New Roman"/>
          <w:szCs w:val="24"/>
        </w:rPr>
      </w:pPr>
      <w:r w:rsidRPr="00107FC1">
        <w:rPr>
          <w:rFonts w:cs="Times New Roman"/>
          <w:szCs w:val="24"/>
        </w:rPr>
        <w:t xml:space="preserve">Müüjal on õigus Leping ennetähtaegselt üles öelda, </w:t>
      </w:r>
      <w:r w:rsidR="00573674" w:rsidRPr="00107FC1">
        <w:rPr>
          <w:rFonts w:cs="Times New Roman"/>
          <w:szCs w:val="24"/>
        </w:rPr>
        <w:t xml:space="preserve">kui Ostja ületab arve tasumise maksetähtaega rohkem kui </w:t>
      </w:r>
      <w:r w:rsidRPr="00107FC1">
        <w:rPr>
          <w:rFonts w:cs="Times New Roman"/>
          <w:szCs w:val="24"/>
        </w:rPr>
        <w:t>3</w:t>
      </w:r>
      <w:r w:rsidR="00573674" w:rsidRPr="00107FC1">
        <w:rPr>
          <w:rFonts w:cs="Times New Roman"/>
          <w:szCs w:val="24"/>
        </w:rPr>
        <w:t>0 kalendripäeva,</w:t>
      </w:r>
      <w:r w:rsidRPr="00107FC1">
        <w:rPr>
          <w:rFonts w:cs="Times New Roman"/>
          <w:szCs w:val="24"/>
        </w:rPr>
        <w:t xml:space="preserve"> vaatamata Müüja kirjalikule nõudmisele</w:t>
      </w:r>
      <w:r w:rsidR="00573674" w:rsidRPr="00107FC1">
        <w:rPr>
          <w:rFonts w:cs="Times New Roman"/>
          <w:szCs w:val="24"/>
        </w:rPr>
        <w:t>.</w:t>
      </w:r>
    </w:p>
    <w:p w14:paraId="64A33D77" w14:textId="77777777" w:rsidR="00573674" w:rsidRPr="001E1BB8" w:rsidRDefault="00573674" w:rsidP="00940B1A">
      <w:pPr>
        <w:tabs>
          <w:tab w:val="left" w:pos="540"/>
        </w:tabs>
        <w:jc w:val="both"/>
        <w:rPr>
          <w:rFonts w:cs="Times New Roman"/>
          <w:szCs w:val="24"/>
          <w:lang w:eastAsia="et-EE"/>
        </w:rPr>
      </w:pPr>
    </w:p>
    <w:p w14:paraId="5DA79F46" w14:textId="3218AD2A" w:rsidR="00AB1012" w:rsidRPr="001E1BB8" w:rsidRDefault="0048713F" w:rsidP="00AB1012">
      <w:pPr>
        <w:pStyle w:val="Loendilik"/>
        <w:numPr>
          <w:ilvl w:val="0"/>
          <w:numId w:val="6"/>
        </w:numPr>
        <w:contextualSpacing w:val="0"/>
        <w:rPr>
          <w:rFonts w:cs="Times New Roman"/>
          <w:b/>
          <w:szCs w:val="24"/>
          <w:lang w:eastAsia="et-EE"/>
        </w:rPr>
      </w:pPr>
      <w:r>
        <w:rPr>
          <w:rFonts w:cs="Times New Roman"/>
          <w:b/>
          <w:szCs w:val="24"/>
        </w:rPr>
        <w:t>Lõpp</w:t>
      </w:r>
      <w:r w:rsidR="00573674" w:rsidRPr="00AB1012">
        <w:rPr>
          <w:rFonts w:cs="Times New Roman"/>
          <w:b/>
          <w:szCs w:val="24"/>
        </w:rPr>
        <w:t>sätted</w:t>
      </w:r>
    </w:p>
    <w:p w14:paraId="61B2A4AE" w14:textId="77777777" w:rsidR="00F05516" w:rsidRPr="00F05516" w:rsidRDefault="0048713F" w:rsidP="00AB1012">
      <w:pPr>
        <w:pStyle w:val="Loendilik"/>
        <w:numPr>
          <w:ilvl w:val="1"/>
          <w:numId w:val="6"/>
        </w:numPr>
        <w:tabs>
          <w:tab w:val="left" w:pos="567"/>
        </w:tabs>
        <w:ind w:left="567" w:hanging="567"/>
        <w:jc w:val="both"/>
        <w:rPr>
          <w:rFonts w:cs="Times New Roman"/>
          <w:b/>
          <w:szCs w:val="24"/>
          <w:lang w:eastAsia="et-EE"/>
        </w:rPr>
      </w:pPr>
      <w:r>
        <w:t xml:space="preserve">Kõik Lepinguga  seotud teated esitatakse teisele Poolele Lepingus toodud aadressitel või muul aadressil, mida üks Pool on teisele Poolele kirjalikult teatavaks teinud. </w:t>
      </w:r>
    </w:p>
    <w:p w14:paraId="40D1E3CA" w14:textId="5F8D8C1D" w:rsidR="00107FC1" w:rsidRPr="00F05516" w:rsidRDefault="0048713F" w:rsidP="00AB1012">
      <w:pPr>
        <w:pStyle w:val="Loendilik"/>
        <w:numPr>
          <w:ilvl w:val="1"/>
          <w:numId w:val="6"/>
        </w:numPr>
        <w:tabs>
          <w:tab w:val="left" w:pos="567"/>
        </w:tabs>
        <w:ind w:left="567" w:hanging="567"/>
        <w:jc w:val="both"/>
        <w:rPr>
          <w:rFonts w:cs="Times New Roman"/>
          <w:b/>
          <w:szCs w:val="24"/>
          <w:lang w:eastAsia="et-EE"/>
        </w:rPr>
      </w:pPr>
      <w:r w:rsidRPr="00384F6C">
        <w:rPr>
          <w:rFonts w:eastAsia="Times New Roman" w:cs="Times New Roman"/>
          <w:szCs w:val="24"/>
          <w:lang w:eastAsia="ar-SA"/>
        </w:rPr>
        <w:t xml:space="preserve">Teadete edastamine toimub telefoni või e-posti teel, v.a juhtudel, kui </w:t>
      </w:r>
      <w:r>
        <w:rPr>
          <w:rFonts w:eastAsia="Times New Roman" w:cs="Times New Roman"/>
          <w:szCs w:val="24"/>
          <w:lang w:eastAsia="ar-SA"/>
        </w:rPr>
        <w:t>L</w:t>
      </w:r>
      <w:r w:rsidRPr="00384F6C">
        <w:rPr>
          <w:rFonts w:eastAsia="Times New Roman" w:cs="Times New Roman"/>
          <w:szCs w:val="24"/>
          <w:lang w:eastAsia="ar-SA"/>
        </w:rPr>
        <w:t xml:space="preserve">epingus on ette nähtud teate kirjalik vorm. Kirjalikud teated saadetakse teisele Poolele posti teel kirjaga </w:t>
      </w:r>
      <w:r w:rsidR="00F05516" w:rsidRPr="00384F6C">
        <w:rPr>
          <w:rFonts w:eastAsia="Times New Roman" w:cs="Times New Roman"/>
          <w:szCs w:val="24"/>
          <w:lang w:eastAsia="ar-SA"/>
        </w:rPr>
        <w:t xml:space="preserve">või e-posti teel digitaalselt allkirjastatult </w:t>
      </w:r>
      <w:r w:rsidRPr="00384F6C">
        <w:rPr>
          <w:rFonts w:eastAsia="Times New Roman" w:cs="Times New Roman"/>
          <w:szCs w:val="24"/>
          <w:lang w:eastAsia="ar-SA"/>
        </w:rPr>
        <w:t xml:space="preserve">või antakse teisele Poolele üle allkirja vastu. Kirjalik teade loetakse </w:t>
      </w:r>
      <w:r w:rsidR="00F05516">
        <w:rPr>
          <w:rFonts w:eastAsia="Times New Roman" w:cs="Times New Roman"/>
          <w:szCs w:val="24"/>
          <w:lang w:eastAsia="ar-SA"/>
        </w:rPr>
        <w:t>kätte saaduks</w:t>
      </w:r>
      <w:r w:rsidRPr="00384F6C">
        <w:rPr>
          <w:rFonts w:eastAsia="Times New Roman" w:cs="Times New Roman"/>
          <w:szCs w:val="24"/>
          <w:lang w:eastAsia="ar-SA"/>
        </w:rPr>
        <w:t xml:space="preserve">, kui </w:t>
      </w:r>
      <w:r w:rsidR="00F05516">
        <w:rPr>
          <w:rFonts w:eastAsia="Times New Roman" w:cs="Times New Roman"/>
          <w:szCs w:val="24"/>
          <w:lang w:eastAsia="ar-SA"/>
        </w:rPr>
        <w:t xml:space="preserve">kirja </w:t>
      </w:r>
      <w:r w:rsidRPr="00384F6C">
        <w:rPr>
          <w:rFonts w:eastAsia="Times New Roman" w:cs="Times New Roman"/>
          <w:szCs w:val="24"/>
          <w:lang w:eastAsia="ar-SA"/>
        </w:rPr>
        <w:t xml:space="preserve">postitamisest on möödunud 3 (kolm) kalendripäeva, e-posti teel </w:t>
      </w:r>
      <w:r w:rsidR="00F05516">
        <w:rPr>
          <w:rFonts w:eastAsia="Times New Roman" w:cs="Times New Roman"/>
          <w:szCs w:val="24"/>
          <w:lang w:eastAsia="ar-SA"/>
        </w:rPr>
        <w:t xml:space="preserve">saatmisel </w:t>
      </w:r>
      <w:r w:rsidRPr="00384F6C">
        <w:rPr>
          <w:rFonts w:eastAsia="Times New Roman" w:cs="Times New Roman"/>
          <w:szCs w:val="24"/>
          <w:lang w:eastAsia="ar-SA"/>
        </w:rPr>
        <w:t>järgmisel tööpäeval.</w:t>
      </w:r>
      <w:r>
        <w:t xml:space="preserve"> </w:t>
      </w:r>
    </w:p>
    <w:p w14:paraId="42494AD7" w14:textId="2D9CDF71" w:rsidR="00F05516" w:rsidRPr="00107FC1" w:rsidRDefault="00F05516" w:rsidP="00AB1012">
      <w:pPr>
        <w:pStyle w:val="Loendilik"/>
        <w:numPr>
          <w:ilvl w:val="1"/>
          <w:numId w:val="6"/>
        </w:numPr>
        <w:tabs>
          <w:tab w:val="left" w:pos="567"/>
        </w:tabs>
        <w:ind w:left="567" w:hanging="567"/>
        <w:jc w:val="both"/>
        <w:rPr>
          <w:rFonts w:cs="Times New Roman"/>
          <w:b/>
          <w:szCs w:val="24"/>
          <w:lang w:eastAsia="et-EE"/>
        </w:rPr>
      </w:pPr>
      <w:r w:rsidRPr="00384F6C">
        <w:rPr>
          <w:rFonts w:eastAsia="Times New Roman" w:cs="Times New Roman"/>
          <w:szCs w:val="24"/>
          <w:lang w:eastAsia="ar-SA"/>
        </w:rPr>
        <w:lastRenderedPageBreak/>
        <w:t xml:space="preserve">Poolte </w:t>
      </w:r>
      <w:r>
        <w:rPr>
          <w:rFonts w:eastAsia="Times New Roman" w:cs="Times New Roman"/>
          <w:szCs w:val="24"/>
          <w:lang w:eastAsia="ar-SA"/>
        </w:rPr>
        <w:t>L</w:t>
      </w:r>
      <w:r w:rsidRPr="00384F6C">
        <w:rPr>
          <w:rFonts w:eastAsia="Times New Roman" w:cs="Times New Roman"/>
          <w:szCs w:val="24"/>
          <w:lang w:eastAsia="ar-SA"/>
        </w:rPr>
        <w:t xml:space="preserve">epingu </w:t>
      </w:r>
      <w:r>
        <w:rPr>
          <w:rFonts w:eastAsia="Times New Roman" w:cs="Times New Roman"/>
          <w:szCs w:val="24"/>
          <w:lang w:eastAsia="ar-SA"/>
        </w:rPr>
        <w:t>ülesütlemise</w:t>
      </w:r>
      <w:r w:rsidRPr="00384F6C">
        <w:rPr>
          <w:rFonts w:eastAsia="Times New Roman" w:cs="Times New Roman"/>
          <w:szCs w:val="24"/>
          <w:lang w:eastAsia="ar-SA"/>
        </w:rPr>
        <w:t xml:space="preserve"> avaldused, samuti Poole nõue teisele Poolele, mis esitatakse tulenevalt </w:t>
      </w:r>
      <w:r>
        <w:rPr>
          <w:rFonts w:eastAsia="Times New Roman" w:cs="Times New Roman"/>
          <w:szCs w:val="24"/>
          <w:lang w:eastAsia="ar-SA"/>
        </w:rPr>
        <w:t>L</w:t>
      </w:r>
      <w:r w:rsidRPr="00384F6C">
        <w:rPr>
          <w:rFonts w:eastAsia="Times New Roman" w:cs="Times New Roman"/>
          <w:szCs w:val="24"/>
          <w:lang w:eastAsia="ar-SA"/>
        </w:rPr>
        <w:t>epingu rikku</w:t>
      </w:r>
      <w:r w:rsidRPr="00BD519E">
        <w:rPr>
          <w:rFonts w:eastAsia="Times New Roman" w:cs="Times New Roman"/>
          <w:szCs w:val="24"/>
          <w:lang w:eastAsia="ar-SA"/>
        </w:rPr>
        <w:t>misest, peavad olema kirjalikus vormis.</w:t>
      </w:r>
    </w:p>
    <w:p w14:paraId="372F4D9F" w14:textId="1DB62A28" w:rsidR="00573674" w:rsidRPr="00AB1012" w:rsidRDefault="00107FC1" w:rsidP="00AB1012">
      <w:pPr>
        <w:pStyle w:val="Loendilik"/>
        <w:numPr>
          <w:ilvl w:val="1"/>
          <w:numId w:val="6"/>
        </w:numPr>
        <w:tabs>
          <w:tab w:val="left" w:pos="567"/>
        </w:tabs>
        <w:ind w:left="567" w:hanging="567"/>
        <w:jc w:val="both"/>
        <w:rPr>
          <w:rFonts w:cs="Times New Roman"/>
          <w:b/>
          <w:szCs w:val="24"/>
          <w:lang w:eastAsia="et-EE"/>
        </w:rPr>
      </w:pPr>
      <w:r w:rsidRPr="00FA6CDF">
        <w:t xml:space="preserve">Pooltel on õigus loovutada </w:t>
      </w:r>
      <w:r>
        <w:t>L</w:t>
      </w:r>
      <w:r w:rsidRPr="00FA6CDF">
        <w:t xml:space="preserve">epingust tulenevaid ja sellega seotud õigusi ja kohustusi kolmandatele isikutele ainult teise </w:t>
      </w:r>
      <w:r>
        <w:t>P</w:t>
      </w:r>
      <w:r w:rsidRPr="00FA6CDF">
        <w:t>oole eelneval kirjalikul nõusolekul.</w:t>
      </w:r>
    </w:p>
    <w:p w14:paraId="2CC19DD6" w14:textId="32A35517" w:rsidR="00573674" w:rsidRPr="00AB1012" w:rsidRDefault="00107FC1" w:rsidP="00AB1012">
      <w:pPr>
        <w:pStyle w:val="Loendilik"/>
        <w:numPr>
          <w:ilvl w:val="1"/>
          <w:numId w:val="6"/>
        </w:numPr>
        <w:tabs>
          <w:tab w:val="left" w:pos="567"/>
        </w:tabs>
        <w:ind w:left="567" w:hanging="567"/>
        <w:jc w:val="both"/>
        <w:rPr>
          <w:rFonts w:cs="Times New Roman"/>
          <w:b/>
          <w:szCs w:val="24"/>
          <w:lang w:eastAsia="et-EE"/>
        </w:rPr>
      </w:pPr>
      <w:r w:rsidRPr="00FA6CDF">
        <w:t xml:space="preserve">Pooled kohustuvad rakendama kõiki kohaseid meetmeid, et lahendada </w:t>
      </w:r>
      <w:r>
        <w:t>L</w:t>
      </w:r>
      <w:r w:rsidRPr="00FA6CDF">
        <w:t>epingust tulenevad vaidlused läbirääkimiste teel. Kokkuleppele mittejõudmisel lahendatakse vaidlus kohtus</w:t>
      </w:r>
      <w:r w:rsidR="005E5AA4" w:rsidRPr="00AB1012">
        <w:rPr>
          <w:rFonts w:cs="Times New Roman"/>
          <w:szCs w:val="24"/>
        </w:rPr>
        <w:t>.</w:t>
      </w:r>
    </w:p>
    <w:p w14:paraId="5AF052F0" w14:textId="77777777" w:rsidR="005E5AA4" w:rsidRPr="005E5AA4" w:rsidRDefault="005E5AA4" w:rsidP="005E5AA4">
      <w:pPr>
        <w:jc w:val="both"/>
        <w:rPr>
          <w:rFonts w:cs="Times New Roman"/>
          <w:bCs/>
          <w:szCs w:val="24"/>
        </w:rPr>
      </w:pPr>
    </w:p>
    <w:p w14:paraId="1AD0E2C0" w14:textId="5DF3676E" w:rsidR="00573674" w:rsidRPr="001E1BB8" w:rsidRDefault="00573674" w:rsidP="00940B1A">
      <w:pPr>
        <w:tabs>
          <w:tab w:val="left" w:pos="540"/>
        </w:tabs>
        <w:jc w:val="both"/>
        <w:rPr>
          <w:rFonts w:cs="Times New Roman"/>
          <w:b/>
          <w:szCs w:val="24"/>
          <w:lang w:eastAsia="et-EE"/>
        </w:rPr>
      </w:pPr>
      <w:r w:rsidRPr="001E1BB8">
        <w:rPr>
          <w:rFonts w:cs="Times New Roman"/>
          <w:b/>
          <w:szCs w:val="24"/>
        </w:rPr>
        <w:t xml:space="preserve">Poolte </w:t>
      </w:r>
      <w:r w:rsidR="005E5AA4">
        <w:rPr>
          <w:rFonts w:cs="Times New Roman"/>
          <w:b/>
          <w:szCs w:val="24"/>
        </w:rPr>
        <w:t>andmed</w:t>
      </w:r>
      <w:r w:rsidRPr="001E1BB8">
        <w:rPr>
          <w:rFonts w:cs="Times New Roman"/>
          <w:b/>
          <w:szCs w:val="24"/>
        </w:rPr>
        <w:t>:</w:t>
      </w:r>
    </w:p>
    <w:p w14:paraId="5A97A894" w14:textId="77777777" w:rsidR="00573674" w:rsidRPr="005E5AA4" w:rsidRDefault="00573674" w:rsidP="005E5AA4">
      <w:pPr>
        <w:tabs>
          <w:tab w:val="left" w:pos="540"/>
        </w:tabs>
        <w:jc w:val="both"/>
        <w:rPr>
          <w:rFonts w:cs="Times New Roman"/>
          <w:bCs/>
          <w:szCs w:val="24"/>
          <w:lang w:eastAsia="et-EE"/>
        </w:rPr>
      </w:pPr>
    </w:p>
    <w:p w14:paraId="072B24E3" w14:textId="77C58F80" w:rsidR="00573674" w:rsidRPr="001E1BB8" w:rsidRDefault="00573674" w:rsidP="00940B1A">
      <w:pPr>
        <w:jc w:val="both"/>
        <w:rPr>
          <w:rFonts w:cs="Times New Roman"/>
          <w:b/>
          <w:szCs w:val="24"/>
        </w:rPr>
      </w:pPr>
      <w:r w:rsidRPr="001E1BB8">
        <w:rPr>
          <w:rFonts w:cs="Times New Roman"/>
          <w:b/>
          <w:szCs w:val="24"/>
        </w:rPr>
        <w:t>Müüja:</w:t>
      </w:r>
      <w:r w:rsidRPr="001E1BB8">
        <w:rPr>
          <w:rFonts w:cs="Times New Roman"/>
          <w:b/>
          <w:szCs w:val="24"/>
        </w:rPr>
        <w:tab/>
      </w:r>
      <w:r w:rsidRPr="001E1BB8">
        <w:rPr>
          <w:rFonts w:cs="Times New Roman"/>
          <w:b/>
          <w:szCs w:val="24"/>
        </w:rPr>
        <w:tab/>
      </w:r>
      <w:r w:rsidRPr="001E1BB8">
        <w:rPr>
          <w:rFonts w:cs="Times New Roman"/>
          <w:b/>
          <w:szCs w:val="24"/>
        </w:rPr>
        <w:tab/>
        <w:t xml:space="preserve"> </w:t>
      </w:r>
      <w:r w:rsidRPr="001E1BB8">
        <w:rPr>
          <w:rFonts w:cs="Times New Roman"/>
          <w:b/>
          <w:szCs w:val="24"/>
        </w:rPr>
        <w:tab/>
      </w:r>
      <w:r w:rsidRPr="001E1BB8">
        <w:rPr>
          <w:rFonts w:cs="Times New Roman"/>
          <w:b/>
          <w:szCs w:val="24"/>
        </w:rPr>
        <w:tab/>
      </w:r>
      <w:r w:rsidRPr="001E1BB8">
        <w:rPr>
          <w:rFonts w:cs="Times New Roman"/>
          <w:b/>
          <w:szCs w:val="24"/>
        </w:rPr>
        <w:tab/>
        <w:t>Ostja:</w:t>
      </w:r>
    </w:p>
    <w:p w14:paraId="1D32DA41" w14:textId="1450CF59" w:rsidR="00573674" w:rsidRPr="001E1BB8" w:rsidRDefault="00FC49D8" w:rsidP="00940B1A">
      <w:pPr>
        <w:tabs>
          <w:tab w:val="left" w:pos="4320"/>
        </w:tabs>
        <w:jc w:val="both"/>
        <w:rPr>
          <w:rFonts w:cs="Times New Roman"/>
          <w:szCs w:val="24"/>
        </w:rPr>
      </w:pPr>
      <w:r>
        <w:rPr>
          <w:rFonts w:cs="Times New Roman"/>
          <w:szCs w:val="24"/>
        </w:rPr>
        <w:t>_______________</w:t>
      </w:r>
      <w:r w:rsidR="00573674" w:rsidRPr="001E1BB8">
        <w:rPr>
          <w:rFonts w:cs="Times New Roman"/>
          <w:szCs w:val="24"/>
        </w:rPr>
        <w:tab/>
      </w:r>
      <w:r w:rsidR="00573674" w:rsidRPr="001E1BB8">
        <w:rPr>
          <w:rFonts w:cs="Times New Roman"/>
          <w:szCs w:val="24"/>
        </w:rPr>
        <w:tab/>
      </w:r>
      <w:r w:rsidR="00BF221C">
        <w:rPr>
          <w:rFonts w:cs="Times New Roman"/>
          <w:szCs w:val="24"/>
        </w:rPr>
        <w:t>AS Järva Haldus</w:t>
      </w:r>
    </w:p>
    <w:p w14:paraId="42EBB586" w14:textId="7B2F3550" w:rsidR="00573674" w:rsidRPr="001E1BB8" w:rsidRDefault="00A053F1" w:rsidP="00940B1A">
      <w:pPr>
        <w:tabs>
          <w:tab w:val="left" w:pos="4290"/>
          <w:tab w:val="left" w:pos="4320"/>
        </w:tabs>
        <w:jc w:val="both"/>
        <w:rPr>
          <w:rFonts w:cs="Times New Roman"/>
          <w:szCs w:val="24"/>
        </w:rPr>
      </w:pPr>
      <w:r>
        <w:rPr>
          <w:rFonts w:cs="Times New Roman"/>
          <w:szCs w:val="24"/>
        </w:rPr>
        <w:t>r</w:t>
      </w:r>
      <w:r w:rsidR="0048713F" w:rsidRPr="001E1BB8">
        <w:rPr>
          <w:rFonts w:cs="Times New Roman"/>
          <w:szCs w:val="24"/>
        </w:rPr>
        <w:t>egistrikood:</w:t>
      </w:r>
      <w:r w:rsidR="00573674" w:rsidRPr="001E1BB8">
        <w:rPr>
          <w:rFonts w:cs="Times New Roman"/>
          <w:szCs w:val="24"/>
        </w:rPr>
        <w:tab/>
        <w:t xml:space="preserve"> </w:t>
      </w:r>
      <w:r w:rsidR="00573674" w:rsidRPr="001E1BB8">
        <w:rPr>
          <w:rFonts w:cs="Times New Roman"/>
          <w:szCs w:val="24"/>
        </w:rPr>
        <w:tab/>
      </w:r>
      <w:r w:rsidR="0048713F">
        <w:rPr>
          <w:rFonts w:cs="Times New Roman"/>
          <w:szCs w:val="24"/>
        </w:rPr>
        <w:t>r</w:t>
      </w:r>
      <w:r w:rsidR="0048713F" w:rsidRPr="001E1BB8">
        <w:rPr>
          <w:rFonts w:cs="Times New Roman"/>
          <w:szCs w:val="24"/>
        </w:rPr>
        <w:t xml:space="preserve">egistrikood: </w:t>
      </w:r>
      <w:r w:rsidR="00BF221C">
        <w:rPr>
          <w:rFonts w:cs="Times New Roman"/>
          <w:szCs w:val="24"/>
        </w:rPr>
        <w:t>10117967</w:t>
      </w:r>
    </w:p>
    <w:p w14:paraId="679F9B36" w14:textId="4F0119F3" w:rsidR="00573674" w:rsidRPr="001E1BB8" w:rsidRDefault="00FC49D8" w:rsidP="00940B1A">
      <w:pPr>
        <w:tabs>
          <w:tab w:val="left" w:pos="4320"/>
        </w:tabs>
        <w:jc w:val="both"/>
        <w:rPr>
          <w:rFonts w:cs="Times New Roman"/>
          <w:szCs w:val="24"/>
        </w:rPr>
      </w:pPr>
      <w:r>
        <w:rPr>
          <w:rFonts w:cs="Times New Roman"/>
          <w:szCs w:val="24"/>
        </w:rPr>
        <w:t>___________________________</w:t>
      </w:r>
      <w:r>
        <w:rPr>
          <w:rFonts w:cs="Times New Roman"/>
          <w:szCs w:val="24"/>
        </w:rPr>
        <w:tab/>
      </w:r>
      <w:r w:rsidR="00573674" w:rsidRPr="001E1BB8">
        <w:rPr>
          <w:rFonts w:cs="Times New Roman"/>
          <w:szCs w:val="24"/>
        </w:rPr>
        <w:tab/>
      </w:r>
      <w:r w:rsidR="00BF221C">
        <w:rPr>
          <w:rFonts w:cs="Times New Roman"/>
          <w:szCs w:val="24"/>
        </w:rPr>
        <w:t>Paide tee 5, Koeru alevik, Järva vald</w:t>
      </w:r>
    </w:p>
    <w:p w14:paraId="71125608" w14:textId="784D566A" w:rsidR="00573674" w:rsidRPr="001E1BB8" w:rsidRDefault="006B5B32" w:rsidP="00940B1A">
      <w:pPr>
        <w:tabs>
          <w:tab w:val="left" w:pos="4320"/>
        </w:tabs>
        <w:jc w:val="both"/>
        <w:rPr>
          <w:rFonts w:cs="Times New Roman"/>
          <w:szCs w:val="24"/>
        </w:rPr>
      </w:pPr>
      <w:r>
        <w:rPr>
          <w:rFonts w:cs="Times New Roman"/>
          <w:szCs w:val="24"/>
        </w:rPr>
        <w:t>t</w:t>
      </w:r>
      <w:r w:rsidR="00573674" w:rsidRPr="001E1BB8">
        <w:rPr>
          <w:rFonts w:cs="Times New Roman"/>
          <w:szCs w:val="24"/>
        </w:rPr>
        <w:t>elefon:</w:t>
      </w:r>
      <w:r w:rsidR="00573674" w:rsidRPr="001E1BB8">
        <w:rPr>
          <w:rFonts w:cs="Times New Roman"/>
          <w:szCs w:val="24"/>
        </w:rPr>
        <w:tab/>
      </w:r>
      <w:r w:rsidR="00573674" w:rsidRPr="001E1BB8">
        <w:rPr>
          <w:rFonts w:cs="Times New Roman"/>
          <w:szCs w:val="24"/>
        </w:rPr>
        <w:tab/>
        <w:t xml:space="preserve">Telefon: </w:t>
      </w:r>
      <w:r w:rsidR="00BF221C">
        <w:rPr>
          <w:rFonts w:cs="Times New Roman"/>
          <w:szCs w:val="24"/>
        </w:rPr>
        <w:t>3846052</w:t>
      </w:r>
    </w:p>
    <w:p w14:paraId="677B74EE" w14:textId="49F92A3A" w:rsidR="00573674" w:rsidRPr="001E1BB8" w:rsidRDefault="00573674" w:rsidP="00940B1A">
      <w:pPr>
        <w:tabs>
          <w:tab w:val="left" w:pos="4320"/>
        </w:tabs>
        <w:jc w:val="both"/>
        <w:rPr>
          <w:rFonts w:cs="Times New Roman"/>
          <w:szCs w:val="24"/>
        </w:rPr>
      </w:pPr>
      <w:r w:rsidRPr="001E1BB8">
        <w:rPr>
          <w:rFonts w:cs="Times New Roman"/>
          <w:szCs w:val="24"/>
        </w:rPr>
        <w:t>e-post:</w:t>
      </w:r>
      <w:r w:rsidRPr="001E1BB8">
        <w:rPr>
          <w:rFonts w:cs="Times New Roman"/>
          <w:szCs w:val="24"/>
        </w:rPr>
        <w:tab/>
      </w:r>
      <w:r w:rsidRPr="001E1BB8">
        <w:rPr>
          <w:rFonts w:cs="Times New Roman"/>
          <w:szCs w:val="24"/>
        </w:rPr>
        <w:tab/>
        <w:t>e-post: info@</w:t>
      </w:r>
      <w:r w:rsidR="00BF221C">
        <w:rPr>
          <w:rFonts w:cs="Times New Roman"/>
          <w:szCs w:val="24"/>
        </w:rPr>
        <w:t>jarvahaldus</w:t>
      </w:r>
      <w:r w:rsidR="0057120E">
        <w:rPr>
          <w:rFonts w:cs="Times New Roman"/>
          <w:szCs w:val="24"/>
        </w:rPr>
        <w:t>.ee</w:t>
      </w:r>
    </w:p>
    <w:p w14:paraId="3FC01276" w14:textId="76382CCC" w:rsidR="00573674" w:rsidRPr="001E1BB8" w:rsidRDefault="00573674" w:rsidP="00940B1A">
      <w:pPr>
        <w:tabs>
          <w:tab w:val="left" w:pos="3960"/>
          <w:tab w:val="left" w:pos="5245"/>
        </w:tabs>
        <w:jc w:val="both"/>
        <w:rPr>
          <w:rFonts w:cs="Times New Roman"/>
          <w:szCs w:val="24"/>
        </w:rPr>
      </w:pPr>
    </w:p>
    <w:sectPr w:rsidR="00573674" w:rsidRPr="001E1BB8" w:rsidSect="005E5AA4">
      <w:footerReference w:type="default" r:id="rId10"/>
      <w:pgSz w:w="11906" w:h="16838"/>
      <w:pgMar w:top="1276" w:right="849" w:bottom="1417" w:left="1417" w:header="1134"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735C" w14:textId="77777777" w:rsidR="00CD2EB8" w:rsidRDefault="00CD2EB8" w:rsidP="00C4784C">
      <w:r>
        <w:separator/>
      </w:r>
    </w:p>
  </w:endnote>
  <w:endnote w:type="continuationSeparator" w:id="0">
    <w:p w14:paraId="0811845A" w14:textId="77777777" w:rsidR="00CD2EB8" w:rsidRDefault="00CD2EB8" w:rsidP="00C4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777977"/>
      <w:docPartObj>
        <w:docPartGallery w:val="Page Numbers (Bottom of Page)"/>
        <w:docPartUnique/>
      </w:docPartObj>
    </w:sdtPr>
    <w:sdtContent>
      <w:p w14:paraId="6C3C05E7" w14:textId="1163B84B" w:rsidR="00574695" w:rsidRDefault="00574695">
        <w:pPr>
          <w:pStyle w:val="Jalus"/>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5EEB" w14:textId="77777777" w:rsidR="00CD2EB8" w:rsidRDefault="00CD2EB8" w:rsidP="00C4784C">
      <w:r>
        <w:separator/>
      </w:r>
    </w:p>
  </w:footnote>
  <w:footnote w:type="continuationSeparator" w:id="0">
    <w:p w14:paraId="15C1D392" w14:textId="77777777" w:rsidR="00CD2EB8" w:rsidRDefault="00CD2EB8" w:rsidP="00C4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00FB"/>
    <w:multiLevelType w:val="multilevel"/>
    <w:tmpl w:val="CD526C1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 w15:restartNumberingAfterBreak="0">
    <w:nsid w:val="0E9D59A1"/>
    <w:multiLevelType w:val="multilevel"/>
    <w:tmpl w:val="56AC65D0"/>
    <w:lvl w:ilvl="0">
      <w:start w:val="5"/>
      <w:numFmt w:val="decimal"/>
      <w:lvlText w:val="%1."/>
      <w:lvlJc w:val="left"/>
      <w:pPr>
        <w:ind w:left="720" w:hanging="360"/>
      </w:pPr>
      <w:rPr>
        <w:rFonts w:eastAsia="Times New Roman"/>
        <w:b/>
      </w:rPr>
    </w:lvl>
    <w:lvl w:ilvl="1">
      <w:start w:val="1"/>
      <w:numFmt w:val="decimal"/>
      <w:isLgl/>
      <w:lvlText w:val="%1.%2."/>
      <w:lvlJc w:val="left"/>
      <w:pPr>
        <w:ind w:left="644" w:hanging="360"/>
      </w:pPr>
      <w:rPr>
        <w:rFonts w:eastAsia="Times New Roman"/>
        <w:b w:val="0"/>
      </w:rPr>
    </w:lvl>
    <w:lvl w:ilvl="2">
      <w:start w:val="1"/>
      <w:numFmt w:val="decimal"/>
      <w:isLgl/>
      <w:lvlText w:val="%1.%2.%3."/>
      <w:lvlJc w:val="left"/>
      <w:pPr>
        <w:ind w:left="1800" w:hanging="720"/>
      </w:pPr>
      <w:rPr>
        <w:rFonts w:eastAsia="Times New Roman"/>
        <w:b w:val="0"/>
        <w:bCs/>
      </w:rPr>
    </w:lvl>
    <w:lvl w:ilvl="3">
      <w:start w:val="1"/>
      <w:numFmt w:val="decimal"/>
      <w:isLgl/>
      <w:lvlText w:val="%1.%2.%3.%4."/>
      <w:lvlJc w:val="left"/>
      <w:pPr>
        <w:ind w:left="2160" w:hanging="720"/>
      </w:pPr>
      <w:rPr>
        <w:rFonts w:eastAsia="Times New Roman"/>
        <w:b/>
      </w:rPr>
    </w:lvl>
    <w:lvl w:ilvl="4">
      <w:start w:val="1"/>
      <w:numFmt w:val="decimal"/>
      <w:isLgl/>
      <w:lvlText w:val="%1.%2.%3.%4.%5."/>
      <w:lvlJc w:val="left"/>
      <w:pPr>
        <w:ind w:left="2880" w:hanging="1080"/>
      </w:pPr>
      <w:rPr>
        <w:rFonts w:eastAsia="Times New Roman"/>
        <w:b/>
      </w:rPr>
    </w:lvl>
    <w:lvl w:ilvl="5">
      <w:start w:val="1"/>
      <w:numFmt w:val="decimal"/>
      <w:isLgl/>
      <w:lvlText w:val="%1.%2.%3.%4.%5.%6."/>
      <w:lvlJc w:val="left"/>
      <w:pPr>
        <w:ind w:left="3240" w:hanging="1080"/>
      </w:pPr>
      <w:rPr>
        <w:rFonts w:eastAsia="Times New Roman"/>
        <w:b/>
      </w:rPr>
    </w:lvl>
    <w:lvl w:ilvl="6">
      <w:start w:val="1"/>
      <w:numFmt w:val="decimal"/>
      <w:isLgl/>
      <w:lvlText w:val="%1.%2.%3.%4.%5.%6.%7."/>
      <w:lvlJc w:val="left"/>
      <w:pPr>
        <w:ind w:left="3960" w:hanging="1440"/>
      </w:pPr>
      <w:rPr>
        <w:rFonts w:eastAsia="Times New Roman"/>
        <w:b/>
      </w:rPr>
    </w:lvl>
    <w:lvl w:ilvl="7">
      <w:start w:val="1"/>
      <w:numFmt w:val="decimal"/>
      <w:isLgl/>
      <w:lvlText w:val="%1.%2.%3.%4.%5.%6.%7.%8."/>
      <w:lvlJc w:val="left"/>
      <w:pPr>
        <w:ind w:left="4320" w:hanging="1440"/>
      </w:pPr>
      <w:rPr>
        <w:rFonts w:eastAsia="Times New Roman"/>
        <w:b/>
      </w:rPr>
    </w:lvl>
    <w:lvl w:ilvl="8">
      <w:start w:val="1"/>
      <w:numFmt w:val="decimal"/>
      <w:isLgl/>
      <w:lvlText w:val="%1.%2.%3.%4.%5.%6.%7.%8.%9."/>
      <w:lvlJc w:val="left"/>
      <w:pPr>
        <w:ind w:left="5040" w:hanging="1800"/>
      </w:pPr>
      <w:rPr>
        <w:rFonts w:eastAsia="Times New Roman"/>
        <w:b/>
      </w:rPr>
    </w:lvl>
  </w:abstractNum>
  <w:abstractNum w:abstractNumId="2" w15:restartNumberingAfterBreak="0">
    <w:nsid w:val="1B426893"/>
    <w:multiLevelType w:val="multilevel"/>
    <w:tmpl w:val="698812BA"/>
    <w:lvl w:ilvl="0">
      <w:start w:val="1"/>
      <w:numFmt w:val="decimal"/>
      <w:lvlText w:val="%1."/>
      <w:lvlJc w:val="left"/>
      <w:pPr>
        <w:ind w:left="720" w:hanging="360"/>
      </w:pPr>
      <w:rPr>
        <w:rFonts w:hint="default"/>
      </w:rPr>
    </w:lvl>
    <w:lvl w:ilvl="1">
      <w:start w:val="1"/>
      <w:numFmt w:val="decimal"/>
      <w:isLgl/>
      <w:lvlText w:val="%1.%2."/>
      <w:lvlJc w:val="left"/>
      <w:pPr>
        <w:ind w:left="890" w:hanging="53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25F729B7"/>
    <w:multiLevelType w:val="hybridMultilevel"/>
    <w:tmpl w:val="0D84C7B2"/>
    <w:lvl w:ilvl="0" w:tplc="7E3C3DD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C7FA6"/>
    <w:multiLevelType w:val="hybridMultilevel"/>
    <w:tmpl w:val="E4DA06CA"/>
    <w:lvl w:ilvl="0" w:tplc="6DEEC28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D28"/>
    <w:multiLevelType w:val="multilevel"/>
    <w:tmpl w:val="54C69994"/>
    <w:lvl w:ilvl="0">
      <w:start w:val="10"/>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15:restartNumberingAfterBreak="0">
    <w:nsid w:val="3E131C62"/>
    <w:multiLevelType w:val="multilevel"/>
    <w:tmpl w:val="1F88F248"/>
    <w:lvl w:ilvl="0">
      <w:start w:val="7"/>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287"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ECD5042"/>
    <w:multiLevelType w:val="multilevel"/>
    <w:tmpl w:val="0388B978"/>
    <w:lvl w:ilvl="0">
      <w:start w:val="10"/>
      <w:numFmt w:val="decimal"/>
      <w:lvlText w:val="%1"/>
      <w:lvlJc w:val="left"/>
      <w:pPr>
        <w:ind w:left="360" w:hanging="360"/>
      </w:pPr>
    </w:lvl>
    <w:lvl w:ilvl="1">
      <w:start w:val="3"/>
      <w:numFmt w:val="decimal"/>
      <w:isLgl/>
      <w:lvlText w:val="%1.%2"/>
      <w:lvlJc w:val="left"/>
      <w:pPr>
        <w:ind w:left="420" w:hanging="42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 w15:restartNumberingAfterBreak="0">
    <w:nsid w:val="4F413338"/>
    <w:multiLevelType w:val="hybridMultilevel"/>
    <w:tmpl w:val="2D5C84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255C0"/>
    <w:multiLevelType w:val="multilevel"/>
    <w:tmpl w:val="56AC65D0"/>
    <w:lvl w:ilvl="0">
      <w:start w:val="5"/>
      <w:numFmt w:val="decimal"/>
      <w:lvlText w:val="%1."/>
      <w:lvlJc w:val="left"/>
      <w:pPr>
        <w:ind w:left="720" w:hanging="360"/>
      </w:pPr>
      <w:rPr>
        <w:rFonts w:eastAsia="Times New Roman"/>
        <w:b/>
      </w:rPr>
    </w:lvl>
    <w:lvl w:ilvl="1">
      <w:start w:val="1"/>
      <w:numFmt w:val="decimal"/>
      <w:isLgl/>
      <w:lvlText w:val="%1.%2."/>
      <w:lvlJc w:val="left"/>
      <w:pPr>
        <w:ind w:left="644" w:hanging="360"/>
      </w:pPr>
      <w:rPr>
        <w:rFonts w:eastAsia="Times New Roman"/>
        <w:b w:val="0"/>
      </w:rPr>
    </w:lvl>
    <w:lvl w:ilvl="2">
      <w:start w:val="1"/>
      <w:numFmt w:val="decimal"/>
      <w:isLgl/>
      <w:lvlText w:val="%1.%2.%3."/>
      <w:lvlJc w:val="left"/>
      <w:pPr>
        <w:ind w:left="1800" w:hanging="720"/>
      </w:pPr>
      <w:rPr>
        <w:rFonts w:eastAsia="Times New Roman"/>
        <w:b w:val="0"/>
        <w:bCs/>
      </w:rPr>
    </w:lvl>
    <w:lvl w:ilvl="3">
      <w:start w:val="1"/>
      <w:numFmt w:val="decimal"/>
      <w:isLgl/>
      <w:lvlText w:val="%1.%2.%3.%4."/>
      <w:lvlJc w:val="left"/>
      <w:pPr>
        <w:ind w:left="2160" w:hanging="720"/>
      </w:pPr>
      <w:rPr>
        <w:rFonts w:eastAsia="Times New Roman"/>
        <w:b/>
      </w:rPr>
    </w:lvl>
    <w:lvl w:ilvl="4">
      <w:start w:val="1"/>
      <w:numFmt w:val="decimal"/>
      <w:isLgl/>
      <w:lvlText w:val="%1.%2.%3.%4.%5."/>
      <w:lvlJc w:val="left"/>
      <w:pPr>
        <w:ind w:left="2880" w:hanging="1080"/>
      </w:pPr>
      <w:rPr>
        <w:rFonts w:eastAsia="Times New Roman"/>
        <w:b/>
      </w:rPr>
    </w:lvl>
    <w:lvl w:ilvl="5">
      <w:start w:val="1"/>
      <w:numFmt w:val="decimal"/>
      <w:isLgl/>
      <w:lvlText w:val="%1.%2.%3.%4.%5.%6."/>
      <w:lvlJc w:val="left"/>
      <w:pPr>
        <w:ind w:left="3240" w:hanging="1080"/>
      </w:pPr>
      <w:rPr>
        <w:rFonts w:eastAsia="Times New Roman"/>
        <w:b/>
      </w:rPr>
    </w:lvl>
    <w:lvl w:ilvl="6">
      <w:start w:val="1"/>
      <w:numFmt w:val="decimal"/>
      <w:isLgl/>
      <w:lvlText w:val="%1.%2.%3.%4.%5.%6.%7."/>
      <w:lvlJc w:val="left"/>
      <w:pPr>
        <w:ind w:left="3960" w:hanging="1440"/>
      </w:pPr>
      <w:rPr>
        <w:rFonts w:eastAsia="Times New Roman"/>
        <w:b/>
      </w:rPr>
    </w:lvl>
    <w:lvl w:ilvl="7">
      <w:start w:val="1"/>
      <w:numFmt w:val="decimal"/>
      <w:isLgl/>
      <w:lvlText w:val="%1.%2.%3.%4.%5.%6.%7.%8."/>
      <w:lvlJc w:val="left"/>
      <w:pPr>
        <w:ind w:left="4320" w:hanging="1440"/>
      </w:pPr>
      <w:rPr>
        <w:rFonts w:eastAsia="Times New Roman"/>
        <w:b/>
      </w:rPr>
    </w:lvl>
    <w:lvl w:ilvl="8">
      <w:start w:val="1"/>
      <w:numFmt w:val="decimal"/>
      <w:isLgl/>
      <w:lvlText w:val="%1.%2.%3.%4.%5.%6.%7.%8.%9."/>
      <w:lvlJc w:val="left"/>
      <w:pPr>
        <w:ind w:left="5040" w:hanging="1800"/>
      </w:pPr>
      <w:rPr>
        <w:rFonts w:eastAsia="Times New Roman"/>
        <w:b/>
      </w:rPr>
    </w:lvl>
  </w:abstractNum>
  <w:abstractNum w:abstractNumId="10" w15:restartNumberingAfterBreak="0">
    <w:nsid w:val="635C060D"/>
    <w:multiLevelType w:val="multilevel"/>
    <w:tmpl w:val="698812BA"/>
    <w:lvl w:ilvl="0">
      <w:start w:val="1"/>
      <w:numFmt w:val="decimal"/>
      <w:lvlText w:val="%1."/>
      <w:lvlJc w:val="left"/>
      <w:pPr>
        <w:ind w:left="720" w:hanging="360"/>
      </w:pPr>
      <w:rPr>
        <w:rFonts w:hint="default"/>
      </w:rPr>
    </w:lvl>
    <w:lvl w:ilvl="1">
      <w:start w:val="1"/>
      <w:numFmt w:val="decimal"/>
      <w:isLgl/>
      <w:lvlText w:val="%1.%2."/>
      <w:lvlJc w:val="left"/>
      <w:pPr>
        <w:ind w:left="890" w:hanging="53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63F461D9"/>
    <w:multiLevelType w:val="multilevel"/>
    <w:tmpl w:val="56AC65D0"/>
    <w:lvl w:ilvl="0">
      <w:start w:val="5"/>
      <w:numFmt w:val="decimal"/>
      <w:lvlText w:val="%1."/>
      <w:lvlJc w:val="left"/>
      <w:pPr>
        <w:ind w:left="720" w:hanging="360"/>
      </w:pPr>
      <w:rPr>
        <w:rFonts w:eastAsia="Times New Roman"/>
        <w:b/>
      </w:rPr>
    </w:lvl>
    <w:lvl w:ilvl="1">
      <w:start w:val="1"/>
      <w:numFmt w:val="decimal"/>
      <w:isLgl/>
      <w:lvlText w:val="%1.%2."/>
      <w:lvlJc w:val="left"/>
      <w:pPr>
        <w:ind w:left="644" w:hanging="360"/>
      </w:pPr>
      <w:rPr>
        <w:rFonts w:eastAsia="Times New Roman"/>
        <w:b w:val="0"/>
      </w:rPr>
    </w:lvl>
    <w:lvl w:ilvl="2">
      <w:start w:val="1"/>
      <w:numFmt w:val="decimal"/>
      <w:isLgl/>
      <w:lvlText w:val="%1.%2.%3."/>
      <w:lvlJc w:val="left"/>
      <w:pPr>
        <w:ind w:left="1800" w:hanging="720"/>
      </w:pPr>
      <w:rPr>
        <w:rFonts w:eastAsia="Times New Roman"/>
        <w:b w:val="0"/>
        <w:bCs/>
      </w:rPr>
    </w:lvl>
    <w:lvl w:ilvl="3">
      <w:start w:val="1"/>
      <w:numFmt w:val="decimal"/>
      <w:isLgl/>
      <w:lvlText w:val="%1.%2.%3.%4."/>
      <w:lvlJc w:val="left"/>
      <w:pPr>
        <w:ind w:left="2160" w:hanging="720"/>
      </w:pPr>
      <w:rPr>
        <w:rFonts w:eastAsia="Times New Roman"/>
        <w:b/>
      </w:rPr>
    </w:lvl>
    <w:lvl w:ilvl="4">
      <w:start w:val="1"/>
      <w:numFmt w:val="decimal"/>
      <w:isLgl/>
      <w:lvlText w:val="%1.%2.%3.%4.%5."/>
      <w:lvlJc w:val="left"/>
      <w:pPr>
        <w:ind w:left="2880" w:hanging="1080"/>
      </w:pPr>
      <w:rPr>
        <w:rFonts w:eastAsia="Times New Roman"/>
        <w:b/>
      </w:rPr>
    </w:lvl>
    <w:lvl w:ilvl="5">
      <w:start w:val="1"/>
      <w:numFmt w:val="decimal"/>
      <w:isLgl/>
      <w:lvlText w:val="%1.%2.%3.%4.%5.%6."/>
      <w:lvlJc w:val="left"/>
      <w:pPr>
        <w:ind w:left="3240" w:hanging="1080"/>
      </w:pPr>
      <w:rPr>
        <w:rFonts w:eastAsia="Times New Roman"/>
        <w:b/>
      </w:rPr>
    </w:lvl>
    <w:lvl w:ilvl="6">
      <w:start w:val="1"/>
      <w:numFmt w:val="decimal"/>
      <w:isLgl/>
      <w:lvlText w:val="%1.%2.%3.%4.%5.%6.%7."/>
      <w:lvlJc w:val="left"/>
      <w:pPr>
        <w:ind w:left="3960" w:hanging="1440"/>
      </w:pPr>
      <w:rPr>
        <w:rFonts w:eastAsia="Times New Roman"/>
        <w:b/>
      </w:rPr>
    </w:lvl>
    <w:lvl w:ilvl="7">
      <w:start w:val="1"/>
      <w:numFmt w:val="decimal"/>
      <w:isLgl/>
      <w:lvlText w:val="%1.%2.%3.%4.%5.%6.%7.%8."/>
      <w:lvlJc w:val="left"/>
      <w:pPr>
        <w:ind w:left="4320" w:hanging="1440"/>
      </w:pPr>
      <w:rPr>
        <w:rFonts w:eastAsia="Times New Roman"/>
        <w:b/>
      </w:rPr>
    </w:lvl>
    <w:lvl w:ilvl="8">
      <w:start w:val="1"/>
      <w:numFmt w:val="decimal"/>
      <w:isLgl/>
      <w:lvlText w:val="%1.%2.%3.%4.%5.%6.%7.%8.%9."/>
      <w:lvlJc w:val="left"/>
      <w:pPr>
        <w:ind w:left="5040" w:hanging="1800"/>
      </w:pPr>
      <w:rPr>
        <w:rFonts w:eastAsia="Times New Roman"/>
        <w:b/>
      </w:rPr>
    </w:lvl>
  </w:abstractNum>
  <w:abstractNum w:abstractNumId="12" w15:restartNumberingAfterBreak="0">
    <w:nsid w:val="6A451E2F"/>
    <w:multiLevelType w:val="hybridMultilevel"/>
    <w:tmpl w:val="BDBA0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7451">
    <w:abstractNumId w:val="12"/>
  </w:num>
  <w:num w:numId="2" w16cid:durableId="1583100779">
    <w:abstractNumId w:val="3"/>
  </w:num>
  <w:num w:numId="3" w16cid:durableId="1679849348">
    <w:abstractNumId w:val="4"/>
  </w:num>
  <w:num w:numId="4" w16cid:durableId="2002343987">
    <w:abstractNumId w:val="0"/>
  </w:num>
  <w:num w:numId="5" w16cid:durableId="1700156607">
    <w:abstractNumId w:val="1"/>
  </w:num>
  <w:num w:numId="6" w16cid:durableId="1589926898">
    <w:abstractNumId w:val="6"/>
  </w:num>
  <w:num w:numId="7" w16cid:durableId="684333805">
    <w:abstractNumId w:val="7"/>
  </w:num>
  <w:num w:numId="8" w16cid:durableId="1466511048">
    <w:abstractNumId w:val="8"/>
  </w:num>
  <w:num w:numId="9" w16cid:durableId="770668192">
    <w:abstractNumId w:val="2"/>
  </w:num>
  <w:num w:numId="10" w16cid:durableId="2138259293">
    <w:abstractNumId w:val="10"/>
  </w:num>
  <w:num w:numId="11" w16cid:durableId="1738744003">
    <w:abstractNumId w:val="5"/>
  </w:num>
  <w:num w:numId="12" w16cid:durableId="367874119">
    <w:abstractNumId w:val="9"/>
  </w:num>
  <w:num w:numId="13" w16cid:durableId="1401708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F3"/>
    <w:rsid w:val="00021675"/>
    <w:rsid w:val="000251F3"/>
    <w:rsid w:val="000504C7"/>
    <w:rsid w:val="00053EAC"/>
    <w:rsid w:val="000645B0"/>
    <w:rsid w:val="00107FC1"/>
    <w:rsid w:val="00175B7C"/>
    <w:rsid w:val="00192C42"/>
    <w:rsid w:val="001A29C4"/>
    <w:rsid w:val="001B23F3"/>
    <w:rsid w:val="001D1D0B"/>
    <w:rsid w:val="001E1BB8"/>
    <w:rsid w:val="001E3424"/>
    <w:rsid w:val="001E3C85"/>
    <w:rsid w:val="002039CF"/>
    <w:rsid w:val="002054EF"/>
    <w:rsid w:val="002304C9"/>
    <w:rsid w:val="00273044"/>
    <w:rsid w:val="00274EED"/>
    <w:rsid w:val="002863BD"/>
    <w:rsid w:val="00294E87"/>
    <w:rsid w:val="002C7813"/>
    <w:rsid w:val="003023B1"/>
    <w:rsid w:val="00340925"/>
    <w:rsid w:val="00341657"/>
    <w:rsid w:val="0034307F"/>
    <w:rsid w:val="00347492"/>
    <w:rsid w:val="0038249F"/>
    <w:rsid w:val="003878BC"/>
    <w:rsid w:val="0039401E"/>
    <w:rsid w:val="003A33DB"/>
    <w:rsid w:val="003A75F5"/>
    <w:rsid w:val="003C64CF"/>
    <w:rsid w:val="003D2A5F"/>
    <w:rsid w:val="003E2AC1"/>
    <w:rsid w:val="00450209"/>
    <w:rsid w:val="0048713F"/>
    <w:rsid w:val="00492F94"/>
    <w:rsid w:val="004B5ADB"/>
    <w:rsid w:val="004D760C"/>
    <w:rsid w:val="004E467A"/>
    <w:rsid w:val="004E7525"/>
    <w:rsid w:val="00512919"/>
    <w:rsid w:val="00531E38"/>
    <w:rsid w:val="005354A3"/>
    <w:rsid w:val="005414E8"/>
    <w:rsid w:val="00556D8A"/>
    <w:rsid w:val="0057120E"/>
    <w:rsid w:val="00573674"/>
    <w:rsid w:val="00574695"/>
    <w:rsid w:val="00591254"/>
    <w:rsid w:val="00595AD9"/>
    <w:rsid w:val="005979DE"/>
    <w:rsid w:val="005E5AA4"/>
    <w:rsid w:val="005F54B4"/>
    <w:rsid w:val="006410A9"/>
    <w:rsid w:val="00662C5D"/>
    <w:rsid w:val="00674FD6"/>
    <w:rsid w:val="006A79A8"/>
    <w:rsid w:val="006B5B32"/>
    <w:rsid w:val="006B6C05"/>
    <w:rsid w:val="006C2429"/>
    <w:rsid w:val="00712C3F"/>
    <w:rsid w:val="00713C39"/>
    <w:rsid w:val="007236E4"/>
    <w:rsid w:val="00731270"/>
    <w:rsid w:val="007359E2"/>
    <w:rsid w:val="00742DC5"/>
    <w:rsid w:val="00755FD1"/>
    <w:rsid w:val="0076406B"/>
    <w:rsid w:val="0077483E"/>
    <w:rsid w:val="007A07DE"/>
    <w:rsid w:val="00807239"/>
    <w:rsid w:val="00811ABF"/>
    <w:rsid w:val="0082006B"/>
    <w:rsid w:val="00821DEF"/>
    <w:rsid w:val="00870A15"/>
    <w:rsid w:val="00877F75"/>
    <w:rsid w:val="00890C43"/>
    <w:rsid w:val="008A11BB"/>
    <w:rsid w:val="008A56C6"/>
    <w:rsid w:val="008C2F50"/>
    <w:rsid w:val="008D566C"/>
    <w:rsid w:val="008E1352"/>
    <w:rsid w:val="008F5DCA"/>
    <w:rsid w:val="00911E21"/>
    <w:rsid w:val="00915D16"/>
    <w:rsid w:val="00921DDD"/>
    <w:rsid w:val="0092230D"/>
    <w:rsid w:val="00940B1A"/>
    <w:rsid w:val="009421C3"/>
    <w:rsid w:val="0096187E"/>
    <w:rsid w:val="00966D67"/>
    <w:rsid w:val="00967C79"/>
    <w:rsid w:val="00973AC7"/>
    <w:rsid w:val="009968BE"/>
    <w:rsid w:val="009D200D"/>
    <w:rsid w:val="00A01E4A"/>
    <w:rsid w:val="00A053F1"/>
    <w:rsid w:val="00A063C3"/>
    <w:rsid w:val="00A11026"/>
    <w:rsid w:val="00A205DE"/>
    <w:rsid w:val="00A3628B"/>
    <w:rsid w:val="00A51CA4"/>
    <w:rsid w:val="00A63342"/>
    <w:rsid w:val="00A73C58"/>
    <w:rsid w:val="00AA29EE"/>
    <w:rsid w:val="00AA63E6"/>
    <w:rsid w:val="00AB1012"/>
    <w:rsid w:val="00AE0184"/>
    <w:rsid w:val="00AE0D80"/>
    <w:rsid w:val="00AE716C"/>
    <w:rsid w:val="00B0214C"/>
    <w:rsid w:val="00B02B4A"/>
    <w:rsid w:val="00B26BF7"/>
    <w:rsid w:val="00B2727C"/>
    <w:rsid w:val="00B4267F"/>
    <w:rsid w:val="00B42D89"/>
    <w:rsid w:val="00B567EE"/>
    <w:rsid w:val="00BB23FD"/>
    <w:rsid w:val="00BC1FD7"/>
    <w:rsid w:val="00BF221C"/>
    <w:rsid w:val="00C4784C"/>
    <w:rsid w:val="00C86D14"/>
    <w:rsid w:val="00C91027"/>
    <w:rsid w:val="00CC3BAB"/>
    <w:rsid w:val="00CD2EB8"/>
    <w:rsid w:val="00CE1A51"/>
    <w:rsid w:val="00D00609"/>
    <w:rsid w:val="00D323E0"/>
    <w:rsid w:val="00D47119"/>
    <w:rsid w:val="00D85E3F"/>
    <w:rsid w:val="00D958C7"/>
    <w:rsid w:val="00DA0674"/>
    <w:rsid w:val="00DA438F"/>
    <w:rsid w:val="00DB3E5D"/>
    <w:rsid w:val="00DB6BE5"/>
    <w:rsid w:val="00DC078F"/>
    <w:rsid w:val="00DC21FF"/>
    <w:rsid w:val="00DD2FF9"/>
    <w:rsid w:val="00DE2742"/>
    <w:rsid w:val="00DE4DAC"/>
    <w:rsid w:val="00DF140E"/>
    <w:rsid w:val="00DF48F6"/>
    <w:rsid w:val="00DF71CD"/>
    <w:rsid w:val="00E11F83"/>
    <w:rsid w:val="00E21767"/>
    <w:rsid w:val="00E258F7"/>
    <w:rsid w:val="00E33C78"/>
    <w:rsid w:val="00E36C22"/>
    <w:rsid w:val="00E44F9C"/>
    <w:rsid w:val="00EA29BE"/>
    <w:rsid w:val="00EA726D"/>
    <w:rsid w:val="00ED2185"/>
    <w:rsid w:val="00ED2527"/>
    <w:rsid w:val="00ED67CA"/>
    <w:rsid w:val="00EE3A01"/>
    <w:rsid w:val="00F05516"/>
    <w:rsid w:val="00F12F58"/>
    <w:rsid w:val="00F25473"/>
    <w:rsid w:val="00F479AD"/>
    <w:rsid w:val="00F64245"/>
    <w:rsid w:val="00F75C37"/>
    <w:rsid w:val="00FB0F73"/>
    <w:rsid w:val="00FB2989"/>
    <w:rsid w:val="00FB4A29"/>
    <w:rsid w:val="00FB5D06"/>
    <w:rsid w:val="00FC49D8"/>
    <w:rsid w:val="00FD0686"/>
    <w:rsid w:val="00FF0E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B292"/>
  <w15:docId w15:val="{5CBA508A-3A39-42AB-924F-78C508D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0B1A"/>
    <w:pPr>
      <w:spacing w:after="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4784C"/>
    <w:pPr>
      <w:tabs>
        <w:tab w:val="center" w:pos="4536"/>
        <w:tab w:val="right" w:pos="9072"/>
      </w:tabs>
    </w:pPr>
  </w:style>
  <w:style w:type="character" w:customStyle="1" w:styleId="PisMrk">
    <w:name w:val="Päis Märk"/>
    <w:basedOn w:val="Liguvaikefont"/>
    <w:link w:val="Pis"/>
    <w:uiPriority w:val="99"/>
    <w:rsid w:val="00C4784C"/>
  </w:style>
  <w:style w:type="paragraph" w:styleId="Jalus">
    <w:name w:val="footer"/>
    <w:basedOn w:val="Normaallaad"/>
    <w:link w:val="JalusMrk"/>
    <w:uiPriority w:val="99"/>
    <w:unhideWhenUsed/>
    <w:rsid w:val="00C4784C"/>
    <w:pPr>
      <w:tabs>
        <w:tab w:val="center" w:pos="4536"/>
        <w:tab w:val="right" w:pos="9072"/>
      </w:tabs>
    </w:pPr>
  </w:style>
  <w:style w:type="character" w:customStyle="1" w:styleId="JalusMrk">
    <w:name w:val="Jalus Märk"/>
    <w:basedOn w:val="Liguvaikefont"/>
    <w:link w:val="Jalus"/>
    <w:uiPriority w:val="99"/>
    <w:rsid w:val="00C4784C"/>
  </w:style>
  <w:style w:type="paragraph" w:styleId="Jutumullitekst">
    <w:name w:val="Balloon Text"/>
    <w:basedOn w:val="Normaallaad"/>
    <w:link w:val="JutumullitekstMrk"/>
    <w:uiPriority w:val="99"/>
    <w:semiHidden/>
    <w:unhideWhenUsed/>
    <w:rsid w:val="00C4784C"/>
    <w:rPr>
      <w:rFonts w:ascii="Tahoma" w:hAnsi="Tahoma" w:cs="Tahoma"/>
      <w:sz w:val="16"/>
      <w:szCs w:val="16"/>
    </w:rPr>
  </w:style>
  <w:style w:type="character" w:customStyle="1" w:styleId="JutumullitekstMrk">
    <w:name w:val="Jutumullitekst Märk"/>
    <w:basedOn w:val="Liguvaikefont"/>
    <w:link w:val="Jutumullitekst"/>
    <w:uiPriority w:val="99"/>
    <w:semiHidden/>
    <w:rsid w:val="00C4784C"/>
    <w:rPr>
      <w:rFonts w:ascii="Tahoma" w:hAnsi="Tahoma" w:cs="Tahoma"/>
      <w:sz w:val="16"/>
      <w:szCs w:val="16"/>
    </w:rPr>
  </w:style>
  <w:style w:type="character" w:styleId="Hperlink">
    <w:name w:val="Hyperlink"/>
    <w:basedOn w:val="Liguvaikefont"/>
    <w:uiPriority w:val="99"/>
    <w:unhideWhenUsed/>
    <w:rsid w:val="00E44F9C"/>
    <w:rPr>
      <w:color w:val="0000FF" w:themeColor="hyperlink"/>
      <w:u w:val="single"/>
    </w:rPr>
  </w:style>
  <w:style w:type="paragraph" w:styleId="Vahedeta">
    <w:name w:val="No Spacing"/>
    <w:uiPriority w:val="1"/>
    <w:qFormat/>
    <w:rsid w:val="00595AD9"/>
    <w:pPr>
      <w:spacing w:after="0" w:line="240" w:lineRule="auto"/>
    </w:pPr>
  </w:style>
  <w:style w:type="paragraph" w:styleId="Loendilik">
    <w:name w:val="List Paragraph"/>
    <w:basedOn w:val="Normaallaad"/>
    <w:uiPriority w:val="34"/>
    <w:qFormat/>
    <w:rsid w:val="00911E21"/>
    <w:pPr>
      <w:ind w:left="720"/>
      <w:contextualSpacing/>
    </w:pPr>
  </w:style>
  <w:style w:type="table" w:styleId="Kontuurtabel">
    <w:name w:val="Table Grid"/>
    <w:basedOn w:val="Normaaltabel"/>
    <w:uiPriority w:val="59"/>
    <w:rsid w:val="00B2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3674"/>
    <w:pPr>
      <w:widowControl w:val="0"/>
      <w:snapToGrid w:val="0"/>
      <w:spacing w:after="0" w:line="240" w:lineRule="auto"/>
    </w:pPr>
    <w:rPr>
      <w:rFonts w:ascii="Times New Roman" w:eastAsia="Times New Roman" w:hAnsi="Times New Roman" w:cs="Times New Roman"/>
      <w:sz w:val="24"/>
      <w:szCs w:val="20"/>
      <w:lang w:val="en-AU"/>
    </w:rPr>
  </w:style>
  <w:style w:type="character" w:styleId="Lahendamatamainimine">
    <w:name w:val="Unresolved Mention"/>
    <w:basedOn w:val="Liguvaikefont"/>
    <w:uiPriority w:val="99"/>
    <w:semiHidden/>
    <w:unhideWhenUsed/>
    <w:rsid w:val="00FB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1303">
      <w:bodyDiv w:val="1"/>
      <w:marLeft w:val="0"/>
      <w:marRight w:val="0"/>
      <w:marTop w:val="0"/>
      <w:marBottom w:val="0"/>
      <w:divBdr>
        <w:top w:val="none" w:sz="0" w:space="0" w:color="auto"/>
        <w:left w:val="none" w:sz="0" w:space="0" w:color="auto"/>
        <w:bottom w:val="none" w:sz="0" w:space="0" w:color="auto"/>
        <w:right w:val="none" w:sz="0" w:space="0" w:color="auto"/>
      </w:divBdr>
    </w:div>
    <w:div w:id="599021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y.met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km.ee/energeetika-ja-maavarad/energiaturud/energiatoodete-hinna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2BE8-699A-4DCD-99B8-B1FB033A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1512</Words>
  <Characters>8770</Characters>
  <Application>Microsoft Office Word</Application>
  <DocSecurity>0</DocSecurity>
  <Lines>73</Lines>
  <Paragraphs>20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Sapas</dc:creator>
  <cp:keywords/>
  <dc:description/>
  <cp:lastModifiedBy>Andreas Sapas</cp:lastModifiedBy>
  <cp:revision>3</cp:revision>
  <cp:lastPrinted>2019-04-26T11:13:00Z</cp:lastPrinted>
  <dcterms:created xsi:type="dcterms:W3CDTF">2025-05-20T15:50:00Z</dcterms:created>
  <dcterms:modified xsi:type="dcterms:W3CDTF">2025-05-20T16:03:00Z</dcterms:modified>
</cp:coreProperties>
</file>